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8A" w:rsidRPr="00036D8A" w:rsidRDefault="00036D8A">
      <w:pPr>
        <w:rPr>
          <w:sz w:val="32"/>
          <w:szCs w:val="32"/>
        </w:rPr>
      </w:pPr>
      <w:r w:rsidRPr="00036D8A">
        <w:rPr>
          <w:sz w:val="32"/>
          <w:szCs w:val="32"/>
        </w:rPr>
        <w:t>Topic III Population</w:t>
      </w:r>
      <w:r w:rsidR="00EC6AEF">
        <w:rPr>
          <w:sz w:val="32"/>
          <w:szCs w:val="32"/>
        </w:rPr>
        <w:t xml:space="preserve"> – Study N</w:t>
      </w:r>
      <w:r w:rsidR="00053122">
        <w:rPr>
          <w:sz w:val="32"/>
          <w:szCs w:val="32"/>
        </w:rPr>
        <w:t>otes</w:t>
      </w:r>
      <w:r w:rsidR="00EC6AEF">
        <w:rPr>
          <w:sz w:val="32"/>
          <w:szCs w:val="32"/>
        </w:rPr>
        <w:t>/Test Practice</w:t>
      </w:r>
    </w:p>
    <w:p w:rsidR="00036D8A" w:rsidRPr="00016266" w:rsidRDefault="00016266" w:rsidP="000162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Population Biology C</w:t>
      </w:r>
      <w:r w:rsidR="00036D8A" w:rsidRPr="00016266">
        <w:rPr>
          <w:sz w:val="28"/>
          <w:szCs w:val="28"/>
        </w:rPr>
        <w:t>oncepts:</w:t>
      </w:r>
    </w:p>
    <w:p w:rsidR="00E218C1" w:rsidRDefault="00036D8A" w:rsidP="00036D8A">
      <w:pPr>
        <w:ind w:firstLine="360"/>
      </w:pPr>
      <w:r>
        <w:t>Population Ecology – The study of factors that cause populations to increase or decrease</w:t>
      </w:r>
    </w:p>
    <w:p w:rsidR="00036D8A" w:rsidRDefault="00036D8A" w:rsidP="00036D8A">
      <w:pPr>
        <w:ind w:firstLine="360"/>
      </w:pPr>
      <w:r>
        <w:t>Carrying capacity – the limit to how many individuals a food supply can sustain</w:t>
      </w:r>
    </w:p>
    <w:p w:rsidR="00036D8A" w:rsidRDefault="00036D8A" w:rsidP="00036D8A">
      <w:pPr>
        <w:ind w:firstLine="360"/>
      </w:pPr>
      <w:r>
        <w:t>Reproductive strategies – K-selected species and r-selected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6D8A" w:rsidTr="00036D8A">
        <w:tc>
          <w:tcPr>
            <w:tcW w:w="3116" w:type="dxa"/>
          </w:tcPr>
          <w:p w:rsidR="00036D8A" w:rsidRDefault="00036D8A" w:rsidP="00036D8A">
            <w:r>
              <w:t>Trait</w:t>
            </w:r>
          </w:p>
        </w:tc>
        <w:tc>
          <w:tcPr>
            <w:tcW w:w="3117" w:type="dxa"/>
          </w:tcPr>
          <w:p w:rsidR="00036D8A" w:rsidRDefault="00036D8A" w:rsidP="00036D8A">
            <w:r>
              <w:t>K-selected species</w:t>
            </w:r>
          </w:p>
        </w:tc>
        <w:tc>
          <w:tcPr>
            <w:tcW w:w="3117" w:type="dxa"/>
          </w:tcPr>
          <w:p w:rsidR="00036D8A" w:rsidRDefault="00036D8A" w:rsidP="00036D8A">
            <w:r>
              <w:t>r-selected species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Life span</w:t>
            </w:r>
          </w:p>
        </w:tc>
        <w:tc>
          <w:tcPr>
            <w:tcW w:w="3117" w:type="dxa"/>
          </w:tcPr>
          <w:p w:rsidR="00036D8A" w:rsidRDefault="00F17ED3" w:rsidP="00036D8A">
            <w:r>
              <w:t>Long</w:t>
            </w:r>
          </w:p>
        </w:tc>
        <w:tc>
          <w:tcPr>
            <w:tcW w:w="3117" w:type="dxa"/>
          </w:tcPr>
          <w:p w:rsidR="00036D8A" w:rsidRDefault="00F17ED3" w:rsidP="00036D8A">
            <w:r>
              <w:t>Short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Time to reproductive maturity</w:t>
            </w:r>
          </w:p>
        </w:tc>
        <w:tc>
          <w:tcPr>
            <w:tcW w:w="3117" w:type="dxa"/>
          </w:tcPr>
          <w:p w:rsidR="00036D8A" w:rsidRDefault="00F17ED3" w:rsidP="00036D8A">
            <w:r>
              <w:t>Long</w:t>
            </w:r>
          </w:p>
        </w:tc>
        <w:tc>
          <w:tcPr>
            <w:tcW w:w="3117" w:type="dxa"/>
          </w:tcPr>
          <w:p w:rsidR="00036D8A" w:rsidRDefault="00F17ED3" w:rsidP="00036D8A">
            <w:r>
              <w:t>Short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Number of reproductive events</w:t>
            </w:r>
          </w:p>
        </w:tc>
        <w:tc>
          <w:tcPr>
            <w:tcW w:w="3117" w:type="dxa"/>
          </w:tcPr>
          <w:p w:rsidR="00036D8A" w:rsidRDefault="00F17ED3" w:rsidP="00036D8A">
            <w:r>
              <w:t>Few</w:t>
            </w:r>
          </w:p>
        </w:tc>
        <w:tc>
          <w:tcPr>
            <w:tcW w:w="3117" w:type="dxa"/>
          </w:tcPr>
          <w:p w:rsidR="00036D8A" w:rsidRDefault="00F17ED3" w:rsidP="00036D8A">
            <w:r>
              <w:t>Many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Number of offspring</w:t>
            </w:r>
          </w:p>
        </w:tc>
        <w:tc>
          <w:tcPr>
            <w:tcW w:w="3117" w:type="dxa"/>
          </w:tcPr>
          <w:p w:rsidR="00036D8A" w:rsidRDefault="00F17ED3" w:rsidP="00036D8A">
            <w:r>
              <w:t>Few</w:t>
            </w:r>
          </w:p>
        </w:tc>
        <w:tc>
          <w:tcPr>
            <w:tcW w:w="3117" w:type="dxa"/>
          </w:tcPr>
          <w:p w:rsidR="00036D8A" w:rsidRDefault="00F17ED3" w:rsidP="00036D8A">
            <w:r>
              <w:t>Many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Size of offspring</w:t>
            </w:r>
          </w:p>
        </w:tc>
        <w:tc>
          <w:tcPr>
            <w:tcW w:w="3117" w:type="dxa"/>
          </w:tcPr>
          <w:p w:rsidR="00036D8A" w:rsidRDefault="00F17ED3" w:rsidP="00036D8A">
            <w:r>
              <w:t>Large</w:t>
            </w:r>
          </w:p>
        </w:tc>
        <w:tc>
          <w:tcPr>
            <w:tcW w:w="3117" w:type="dxa"/>
          </w:tcPr>
          <w:p w:rsidR="00036D8A" w:rsidRDefault="00F17ED3" w:rsidP="00036D8A">
            <w:r>
              <w:t>Small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Parental care</w:t>
            </w:r>
          </w:p>
        </w:tc>
        <w:tc>
          <w:tcPr>
            <w:tcW w:w="3117" w:type="dxa"/>
          </w:tcPr>
          <w:p w:rsidR="00036D8A" w:rsidRDefault="00F17ED3" w:rsidP="00036D8A">
            <w:r>
              <w:t>Present</w:t>
            </w:r>
          </w:p>
        </w:tc>
        <w:tc>
          <w:tcPr>
            <w:tcW w:w="3117" w:type="dxa"/>
          </w:tcPr>
          <w:p w:rsidR="00036D8A" w:rsidRDefault="00F17ED3" w:rsidP="00036D8A">
            <w:r>
              <w:t>Absent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Population growth rate</w:t>
            </w:r>
          </w:p>
        </w:tc>
        <w:tc>
          <w:tcPr>
            <w:tcW w:w="3117" w:type="dxa"/>
          </w:tcPr>
          <w:p w:rsidR="00036D8A" w:rsidRDefault="00F17ED3" w:rsidP="00036D8A">
            <w:r>
              <w:t>Slow</w:t>
            </w:r>
          </w:p>
        </w:tc>
        <w:tc>
          <w:tcPr>
            <w:tcW w:w="3117" w:type="dxa"/>
          </w:tcPr>
          <w:p w:rsidR="00036D8A" w:rsidRDefault="00F17ED3" w:rsidP="00036D8A">
            <w:r>
              <w:t>Fast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Population regulation</w:t>
            </w:r>
          </w:p>
        </w:tc>
        <w:tc>
          <w:tcPr>
            <w:tcW w:w="3117" w:type="dxa"/>
          </w:tcPr>
          <w:p w:rsidR="00036D8A" w:rsidRDefault="00F17ED3" w:rsidP="00036D8A">
            <w:r>
              <w:t>Density dependent</w:t>
            </w:r>
          </w:p>
        </w:tc>
        <w:tc>
          <w:tcPr>
            <w:tcW w:w="3117" w:type="dxa"/>
          </w:tcPr>
          <w:p w:rsidR="00036D8A" w:rsidRDefault="00F17ED3" w:rsidP="00036D8A">
            <w:r>
              <w:t>Density independent</w:t>
            </w:r>
          </w:p>
        </w:tc>
      </w:tr>
      <w:tr w:rsidR="00036D8A" w:rsidTr="00036D8A">
        <w:tc>
          <w:tcPr>
            <w:tcW w:w="3116" w:type="dxa"/>
          </w:tcPr>
          <w:p w:rsidR="00036D8A" w:rsidRDefault="00F17ED3" w:rsidP="00036D8A">
            <w:r>
              <w:t>Population dynamics</w:t>
            </w:r>
          </w:p>
        </w:tc>
        <w:tc>
          <w:tcPr>
            <w:tcW w:w="3117" w:type="dxa"/>
          </w:tcPr>
          <w:p w:rsidR="00036D8A" w:rsidRDefault="00F17ED3" w:rsidP="00036D8A">
            <w:r>
              <w:t>Stable near carrying capacity</w:t>
            </w:r>
          </w:p>
        </w:tc>
        <w:tc>
          <w:tcPr>
            <w:tcW w:w="3117" w:type="dxa"/>
          </w:tcPr>
          <w:p w:rsidR="00036D8A" w:rsidRDefault="00F17ED3" w:rsidP="00036D8A">
            <w:r>
              <w:t>Highly variable</w:t>
            </w:r>
          </w:p>
        </w:tc>
      </w:tr>
    </w:tbl>
    <w:p w:rsidR="00036D8A" w:rsidRDefault="00036D8A" w:rsidP="00036D8A">
      <w:pPr>
        <w:ind w:firstLine="360"/>
      </w:pPr>
    </w:p>
    <w:p w:rsidR="00F17ED3" w:rsidRDefault="00F17ED3" w:rsidP="00036D8A">
      <w:pPr>
        <w:ind w:firstLine="360"/>
      </w:pPr>
      <w:r>
        <w:t>Density dependent – factors that influence an individual’s probability of survival and reproduction in a manner that depend on the size of the population (availability of food)</w:t>
      </w:r>
    </w:p>
    <w:p w:rsidR="00F17ED3" w:rsidRDefault="00F17ED3" w:rsidP="00036D8A">
      <w:pPr>
        <w:ind w:firstLine="360"/>
      </w:pPr>
      <w:r>
        <w:t xml:space="preserve">Density independent – factors that have the same effect on an individual’s probability of survival </w:t>
      </w:r>
      <w:r w:rsidR="00016266">
        <w:t>an</w:t>
      </w:r>
      <w:r>
        <w:t>d amount of reproduction at any population (</w:t>
      </w:r>
      <w:r w:rsidR="00016266">
        <w:t>tornados, floods, fires etc.)</w:t>
      </w:r>
    </w:p>
    <w:p w:rsidR="00016266" w:rsidRDefault="00016266" w:rsidP="00036D8A">
      <w:pPr>
        <w:ind w:firstLine="360"/>
      </w:pPr>
      <w:r>
        <w:t>Limiting resource – a resource that a population cannot live without and which occurs in quantities lower that the population would require to increase in size (if this decreases so does the size of a population that depends on it)</w:t>
      </w:r>
    </w:p>
    <w:p w:rsidR="00036D8A" w:rsidRDefault="00036D8A" w:rsidP="00036D8A">
      <w:pPr>
        <w:ind w:firstLine="360"/>
      </w:pPr>
      <w:r>
        <w:t>Survivorship – patterns of survival over time (survivorship curves); 3 basic types (I, II, and III)</w:t>
      </w:r>
      <w:r w:rsidR="00016266">
        <w:t>; K-selected species tend to exhibit Type I</w:t>
      </w:r>
      <w:r w:rsidR="009F1F8E">
        <w:t xml:space="preserve"> –  show excellent survivorship until old age</w:t>
      </w:r>
      <w:r w:rsidR="00016266">
        <w:t>; r-selected species tend to exhibit Type III</w:t>
      </w:r>
      <w:r w:rsidR="009F1F8E">
        <w:t xml:space="preserve"> – show very low rates of survivorship early in life</w:t>
      </w:r>
      <w:r w:rsidR="006F5F9E">
        <w:t xml:space="preserve">; Type II </w:t>
      </w:r>
      <w:r w:rsidR="009F1F8E">
        <w:t>represents a relatively constant decline in survivorship over time.</w:t>
      </w:r>
    </w:p>
    <w:p w:rsidR="00036D8A" w:rsidRDefault="00F17ED3">
      <w:pPr>
        <w:rPr>
          <w:sz w:val="24"/>
          <w:szCs w:val="24"/>
        </w:rPr>
      </w:pPr>
      <w:r w:rsidRPr="00016266">
        <w:rPr>
          <w:sz w:val="24"/>
          <w:szCs w:val="24"/>
        </w:rPr>
        <w:t xml:space="preserve">                                  </w:t>
      </w:r>
      <w:r w:rsidRPr="00016266">
        <w:rPr>
          <w:noProof/>
          <w:sz w:val="24"/>
          <w:szCs w:val="24"/>
        </w:rPr>
        <w:drawing>
          <wp:inline distT="0" distB="0" distL="0" distR="0">
            <wp:extent cx="1724025" cy="1338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ivorship cur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53" cy="1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66" w:rsidRDefault="00016266">
      <w:pPr>
        <w:rPr>
          <w:sz w:val="24"/>
          <w:szCs w:val="24"/>
        </w:rPr>
      </w:pPr>
      <w:r>
        <w:rPr>
          <w:sz w:val="24"/>
          <w:szCs w:val="24"/>
        </w:rPr>
        <w:t>Growth rate – the number of offspring an individual can produce in a given time period, minus the deaths of the individual or its offspring during the same period</w:t>
      </w:r>
    </w:p>
    <w:p w:rsidR="0021269F" w:rsidRDefault="0021269F">
      <w:pPr>
        <w:rPr>
          <w:sz w:val="24"/>
          <w:szCs w:val="24"/>
        </w:rPr>
      </w:pPr>
      <w:r>
        <w:rPr>
          <w:sz w:val="24"/>
          <w:szCs w:val="24"/>
        </w:rPr>
        <w:t>Corridor – a strip of natural habitat that connects separated populations</w:t>
      </w:r>
    </w:p>
    <w:p w:rsidR="007762D9" w:rsidRDefault="007762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Metapopulation – a group of spatially distinct populations that are connected by occasional movements </w:t>
      </w:r>
      <w:r w:rsidR="0021269F">
        <w:rPr>
          <w:sz w:val="24"/>
          <w:szCs w:val="24"/>
        </w:rPr>
        <w:t>of individuals between them</w:t>
      </w:r>
    </w:p>
    <w:p w:rsidR="00016266" w:rsidRDefault="00016266">
      <w:pPr>
        <w:rPr>
          <w:sz w:val="24"/>
          <w:szCs w:val="24"/>
        </w:rPr>
      </w:pPr>
      <w:r>
        <w:rPr>
          <w:sz w:val="24"/>
          <w:szCs w:val="24"/>
        </w:rPr>
        <w:t xml:space="preserve">Intrinsic growth rate </w:t>
      </w:r>
      <w:r w:rsidR="00296C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96CC8">
        <w:rPr>
          <w:sz w:val="24"/>
          <w:szCs w:val="24"/>
        </w:rPr>
        <w:t>the maximum potential for growth in a population (in ideal conditions with unlimited resources available)</w:t>
      </w:r>
    </w:p>
    <w:p w:rsidR="00296CC8" w:rsidRDefault="007E62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419100</wp:posOffset>
                </wp:positionV>
                <wp:extent cx="1066800" cy="27622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B37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6.5pt;margin-top:33pt;width:84pt;height:21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96CC8">
        <w:rPr>
          <w:sz w:val="24"/>
          <w:szCs w:val="24"/>
        </w:rPr>
        <w:t xml:space="preserve">Exponential growth model – when populations are not limited by </w:t>
      </w:r>
      <w:r>
        <w:rPr>
          <w:sz w:val="24"/>
          <w:szCs w:val="24"/>
        </w:rPr>
        <w:t xml:space="preserve">resources, their growth can be </w:t>
      </w:r>
      <w:r w:rsidR="00296CC8">
        <w:rPr>
          <w:sz w:val="24"/>
          <w:szCs w:val="24"/>
        </w:rPr>
        <w:t>very rapid – more births occur with each step in time, creating a J-shaped growth curve</w:t>
      </w:r>
    </w:p>
    <w:p w:rsidR="00296CC8" w:rsidRDefault="007E6271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917574</wp:posOffset>
                </wp:positionV>
                <wp:extent cx="1066800" cy="35242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0B60" id="Straight Arrow Connector 4" o:spid="_x0000_s1026" type="#_x0000_t32" style="position:absolute;margin-left:203.25pt;margin-top:72.25pt;width:84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                 </w:t>
      </w:r>
      <w:r w:rsidR="00296CC8">
        <w:rPr>
          <w:noProof/>
          <w:sz w:val="24"/>
          <w:szCs w:val="24"/>
        </w:rPr>
        <w:drawing>
          <wp:inline distT="0" distB="0" distL="0" distR="0">
            <wp:extent cx="1328420" cy="123974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 curv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38"/>
                    <a:stretch/>
                  </pic:blipFill>
                  <pic:spPr bwMode="auto">
                    <a:xfrm>
                      <a:off x="0" y="0"/>
                      <a:ext cx="1328928" cy="124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F0CCEC8" wp14:editId="0965B756">
            <wp:extent cx="1720215" cy="107954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cur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62" cy="110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C8" w:rsidRPr="00016266" w:rsidRDefault="00296CC8">
      <w:pPr>
        <w:rPr>
          <w:sz w:val="24"/>
          <w:szCs w:val="24"/>
        </w:rPr>
      </w:pPr>
      <w:r>
        <w:rPr>
          <w:sz w:val="24"/>
          <w:szCs w:val="24"/>
        </w:rPr>
        <w:t>Logistic growth model -   describes a population whose growth is initially exponential, but slows as the population approaches the carrying capacity of the environment; the pattern of this type of population growth follows an S-shaped curve</w:t>
      </w:r>
    </w:p>
    <w:p w:rsidR="00296CC8" w:rsidRDefault="00296CC8" w:rsidP="00433A13">
      <w:pPr>
        <w:rPr>
          <w:sz w:val="24"/>
          <w:szCs w:val="24"/>
        </w:rPr>
      </w:pPr>
      <w:r w:rsidRPr="00296CC8">
        <w:rPr>
          <w:sz w:val="24"/>
          <w:szCs w:val="24"/>
        </w:rPr>
        <w:t xml:space="preserve">Competitive exclusion principle </w:t>
      </w:r>
      <w:r>
        <w:rPr>
          <w:sz w:val="24"/>
          <w:szCs w:val="24"/>
        </w:rPr>
        <w:t>–</w:t>
      </w:r>
      <w:r w:rsidRPr="00296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principle states that </w:t>
      </w:r>
      <w:r w:rsidR="00433A13">
        <w:rPr>
          <w:sz w:val="24"/>
          <w:szCs w:val="24"/>
        </w:rPr>
        <w:t>“two</w:t>
      </w:r>
      <w:r>
        <w:rPr>
          <w:sz w:val="24"/>
          <w:szCs w:val="24"/>
        </w:rPr>
        <w:t xml:space="preserve"> species competing for the same limitin</w:t>
      </w:r>
      <w:r w:rsidR="007E6271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="007E6271">
        <w:rPr>
          <w:sz w:val="24"/>
          <w:szCs w:val="24"/>
        </w:rPr>
        <w:t>re</w:t>
      </w:r>
      <w:r>
        <w:rPr>
          <w:sz w:val="24"/>
          <w:szCs w:val="24"/>
        </w:rPr>
        <w:t>sourc</w:t>
      </w:r>
      <w:r w:rsidR="007E6271">
        <w:rPr>
          <w:sz w:val="24"/>
          <w:szCs w:val="24"/>
        </w:rPr>
        <w:t xml:space="preserve">es </w:t>
      </w:r>
      <w:r>
        <w:rPr>
          <w:sz w:val="24"/>
          <w:szCs w:val="24"/>
        </w:rPr>
        <w:t>cannot coexist”</w:t>
      </w:r>
    </w:p>
    <w:p w:rsidR="007E6271" w:rsidRDefault="007E6271" w:rsidP="00433A13">
      <w:pPr>
        <w:rPr>
          <w:sz w:val="24"/>
          <w:szCs w:val="24"/>
        </w:rPr>
      </w:pPr>
      <w:r>
        <w:rPr>
          <w:sz w:val="24"/>
          <w:szCs w:val="24"/>
        </w:rPr>
        <w:t>Resource partitioning – when two species divide a resource based on differences in the species behavior or morphology (temporal – use the same resource, but at different times; spatial – two species reduce competition by using different habitats; and morphological –evolution of differences in body size or shape such as teeth or beaks)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Ecological succession – the predictable replacement of one group of species by another group of species over time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Primary succession – occurs on surfaces that are initially devoid of soil, such as an abandoned parking lot, newly exposed rock left behind after glacial retreat, or newly cooled lava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 xml:space="preserve">Secondary succession – occurs in areas that have been disturbed but have not </w:t>
      </w:r>
      <w:r w:rsidR="0075654D">
        <w:rPr>
          <w:sz w:val="24"/>
          <w:szCs w:val="24"/>
        </w:rPr>
        <w:t>lost their soil (follows an event, like</w:t>
      </w:r>
      <w:r>
        <w:rPr>
          <w:sz w:val="24"/>
          <w:szCs w:val="24"/>
        </w:rPr>
        <w:t xml:space="preserve"> a forest fire or hurricane that removes v</w:t>
      </w:r>
      <w:r w:rsidR="0075654D">
        <w:rPr>
          <w:sz w:val="24"/>
          <w:szCs w:val="24"/>
        </w:rPr>
        <w:t>egetation but leaves soil</w:t>
      </w:r>
      <w:r>
        <w:rPr>
          <w:sz w:val="24"/>
          <w:szCs w:val="24"/>
        </w:rPr>
        <w:t xml:space="preserve"> intact)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Pioneer species – a species that can colonize new areas rapidly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Theory of Island Biogeography - a theory that demonstrates the dual importance of habitat size and distance in determining species richness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Species richness – the number of species in a given area</w:t>
      </w:r>
    </w:p>
    <w:p w:rsidR="00433A13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Species diversity – the variety of species within a given ecosystem</w:t>
      </w:r>
    </w:p>
    <w:p w:rsidR="00433A13" w:rsidRPr="00296CC8" w:rsidRDefault="00433A13" w:rsidP="00433A13">
      <w:pPr>
        <w:rPr>
          <w:sz w:val="24"/>
          <w:szCs w:val="24"/>
        </w:rPr>
      </w:pPr>
      <w:r>
        <w:rPr>
          <w:sz w:val="24"/>
          <w:szCs w:val="24"/>
        </w:rPr>
        <w:t>Species even</w:t>
      </w:r>
      <w:r w:rsidR="00D567E3">
        <w:rPr>
          <w:sz w:val="24"/>
          <w:szCs w:val="24"/>
        </w:rPr>
        <w:t>n</w:t>
      </w:r>
      <w:r>
        <w:rPr>
          <w:sz w:val="24"/>
          <w:szCs w:val="24"/>
        </w:rPr>
        <w:t xml:space="preserve">ess – the </w:t>
      </w:r>
      <w:r w:rsidR="00D567E3">
        <w:rPr>
          <w:sz w:val="24"/>
          <w:szCs w:val="24"/>
        </w:rPr>
        <w:t>relative propor</w:t>
      </w:r>
      <w:r>
        <w:rPr>
          <w:sz w:val="24"/>
          <w:szCs w:val="24"/>
        </w:rPr>
        <w:t>tion of different species in a given area</w:t>
      </w:r>
    </w:p>
    <w:p w:rsidR="009E0583" w:rsidRDefault="00053122" w:rsidP="009E05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Test Practice: </w:t>
      </w:r>
      <w:r w:rsidR="009E0583">
        <w:rPr>
          <w:sz w:val="28"/>
          <w:szCs w:val="28"/>
        </w:rPr>
        <w:t>Preparing for the Exam…..Multiple Choice Questions</w:t>
      </w:r>
    </w:p>
    <w:p w:rsidR="009E0583" w:rsidRDefault="009E0583" w:rsidP="009E0583">
      <w:pPr>
        <w:pStyle w:val="ListParagraph"/>
        <w:rPr>
          <w:sz w:val="28"/>
          <w:szCs w:val="28"/>
        </w:rPr>
      </w:pPr>
    </w:p>
    <w:p w:rsidR="009E0583" w:rsidRDefault="009E0583" w:rsidP="009E05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0583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of the following is </w:t>
      </w:r>
      <w:r w:rsidRPr="009E0583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an example of a density-independent factor?</w:t>
      </w:r>
    </w:p>
    <w:p w:rsidR="009E0583" w:rsidRDefault="009E0583" w:rsidP="009E05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Drought</w:t>
      </w:r>
    </w:p>
    <w:p w:rsidR="009E0583" w:rsidRDefault="009E0583" w:rsidP="009E05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Competition</w:t>
      </w:r>
    </w:p>
    <w:p w:rsidR="009E0583" w:rsidRDefault="009E0583" w:rsidP="009E05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Forest fire</w:t>
      </w:r>
    </w:p>
    <w:p w:rsidR="009E0583" w:rsidRDefault="009E0583" w:rsidP="009E05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Hurricane</w:t>
      </w:r>
    </w:p>
    <w:p w:rsidR="009E0583" w:rsidRDefault="009E0583" w:rsidP="009E05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Flood</w:t>
      </w:r>
    </w:p>
    <w:p w:rsidR="009E0583" w:rsidRDefault="009E0583" w:rsidP="009E05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 the size of a white-tailed deer population increases, </w:t>
      </w:r>
    </w:p>
    <w:p w:rsidR="009E0583" w:rsidRDefault="009E0583" w:rsidP="009E058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9E0583">
        <w:rPr>
          <w:sz w:val="24"/>
          <w:szCs w:val="24"/>
        </w:rPr>
        <w:t>he carrying capacity of the environment for white-tailed deer will be reduced</w:t>
      </w:r>
      <w:r>
        <w:rPr>
          <w:sz w:val="24"/>
          <w:szCs w:val="24"/>
        </w:rPr>
        <w:t>.</w:t>
      </w:r>
    </w:p>
    <w:p w:rsidR="009E0583" w:rsidRDefault="009E0583" w:rsidP="009E058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volcanic eruption will have a greater proportional effect than it would on a smaller population.</w:t>
      </w:r>
    </w:p>
    <w:p w:rsidR="009E0583" w:rsidRDefault="009E0583" w:rsidP="009E058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effect of limiting resources will decrease</w:t>
      </w:r>
    </w:p>
    <w:p w:rsidR="009E0583" w:rsidRDefault="009E0583" w:rsidP="009E058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number of gray wolves, a natural predator of white-tailed deer, will increase,</w:t>
      </w:r>
    </w:p>
    <w:p w:rsidR="009E0583" w:rsidRDefault="00053122" w:rsidP="009E058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White-</w:t>
      </w:r>
      <w:r w:rsidR="009E0583">
        <w:rPr>
          <w:sz w:val="24"/>
          <w:szCs w:val="24"/>
        </w:rPr>
        <w:t>tailed deer are more likely to become extinct.</w:t>
      </w:r>
    </w:p>
    <w:p w:rsidR="009E0583" w:rsidRDefault="009E0583" w:rsidP="009E05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following graph of the population growth of Canada gees</w:t>
      </w:r>
      <w:r w:rsidR="00A40D06">
        <w:rPr>
          <w:sz w:val="24"/>
          <w:szCs w:val="24"/>
        </w:rPr>
        <w:t>e</w:t>
      </w:r>
      <w:r>
        <w:rPr>
          <w:sz w:val="24"/>
          <w:szCs w:val="24"/>
        </w:rPr>
        <w:t xml:space="preserve"> in Ohio between 1955 and 2002 can best be described as </w:t>
      </w:r>
    </w:p>
    <w:p w:rsidR="00A40D06" w:rsidRDefault="00FD79A2" w:rsidP="00A40D06">
      <w:pPr>
        <w:pStyle w:val="ListParagraph"/>
        <w:ind w:left="1440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6D8DDA6" wp14:editId="07583415">
            <wp:extent cx="5010150" cy="31813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 exponential growth curve.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logistic growth curve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stochastic growth curve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Oscillation between overshoot and die-off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Approaching the carrying capacity</w:t>
      </w:r>
    </w:p>
    <w:p w:rsidR="00A40D06" w:rsidRDefault="00A40D06" w:rsidP="00A40D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is </w:t>
      </w:r>
      <w:r w:rsidRPr="00A40D06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a statement of the logistic growth model?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Population growth is limited by density-dependent factors.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population will initially increase exponentially and then level off as it approaches the carrying capacity of the environment.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Future population growth cannot be predicted mathematically.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Population growth slows as the number of individuals approaches the carrying capacity.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graph of population growth produces an S-shaped growth curve over time.</w:t>
      </w:r>
    </w:p>
    <w:p w:rsidR="00A40D06" w:rsidRDefault="00A40D06" w:rsidP="00A40D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of the following characteristic are typical of r-selected species?</w:t>
      </w:r>
    </w:p>
    <w:p w:rsidR="00A40D06" w:rsidRDefault="00A40D06" w:rsidP="00A40D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produce many offspring in a short period of time</w:t>
      </w:r>
    </w:p>
    <w:p w:rsidR="00A40D06" w:rsidRDefault="00A40D06" w:rsidP="00A40D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They have very low survivorship early in life</w:t>
      </w:r>
    </w:p>
    <w:p w:rsidR="00A40D06" w:rsidRDefault="00A40D06" w:rsidP="00A40D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They take a long time to reach reproductive maturity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only</w:t>
      </w:r>
    </w:p>
    <w:p w:rsidR="00A40D06" w:rsidRDefault="00A40D06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II only</w:t>
      </w:r>
    </w:p>
    <w:p w:rsidR="000A5B1F" w:rsidRDefault="000A5B1F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III only</w:t>
      </w:r>
    </w:p>
    <w:p w:rsidR="000A5B1F" w:rsidRDefault="000A5B1F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and II</w:t>
      </w:r>
    </w:p>
    <w:p w:rsidR="000A5B1F" w:rsidRDefault="000A5B1F" w:rsidP="00A40D0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II and III</w:t>
      </w:r>
    </w:p>
    <w:p w:rsidR="00016266" w:rsidRPr="001C0CF0" w:rsidRDefault="000A5B1F" w:rsidP="000162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0CF0">
        <w:rPr>
          <w:sz w:val="24"/>
          <w:szCs w:val="24"/>
        </w:rPr>
        <w:t>A high intrinsic growth rate</w:t>
      </w:r>
      <w:r w:rsidR="001C0CF0">
        <w:rPr>
          <w:sz w:val="24"/>
          <w:szCs w:val="24"/>
        </w:rPr>
        <w:t xml:space="preserve"> would most likely be characteristic of</w:t>
      </w:r>
    </w:p>
    <w:p w:rsidR="001C0CF0" w:rsidRPr="001C0CF0" w:rsidRDefault="001C0CF0" w:rsidP="001C0CF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a K-selected species such as elephants</w:t>
      </w:r>
    </w:p>
    <w:p w:rsidR="001C0CF0" w:rsidRPr="001C0CF0" w:rsidRDefault="001C0CF0" w:rsidP="001C0CF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an r-selected species such as the American bullfrog</w:t>
      </w:r>
    </w:p>
    <w:p w:rsidR="001C0CF0" w:rsidRPr="001C0CF0" w:rsidRDefault="001C0CF0" w:rsidP="001C0CF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a K-selected species that lives near its carrying capacity</w:t>
      </w:r>
    </w:p>
    <w:p w:rsidR="001C0CF0" w:rsidRPr="001C0CF0" w:rsidRDefault="001C0CF0" w:rsidP="001C0CF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a species that is near extinction</w:t>
      </w:r>
    </w:p>
    <w:p w:rsidR="001C0CF0" w:rsidRPr="001C0CF0" w:rsidRDefault="001C0CF0" w:rsidP="001C0CF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a species with a low reproductive rate that takes a long time to reach reproductive maturity</w:t>
      </w:r>
    </w:p>
    <w:p w:rsidR="001C0CF0" w:rsidRPr="004A081E" w:rsidRDefault="001C0CF0" w:rsidP="001C0C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Which of the following descriptions</w:t>
      </w:r>
      <w:r w:rsidR="004A081E">
        <w:rPr>
          <w:sz w:val="24"/>
          <w:szCs w:val="24"/>
        </w:rPr>
        <w:t xml:space="preserve"> </w:t>
      </w:r>
      <w:r w:rsidR="004A081E" w:rsidRPr="004A081E">
        <w:rPr>
          <w:i/>
          <w:sz w:val="24"/>
          <w:szCs w:val="24"/>
        </w:rPr>
        <w:t xml:space="preserve">best </w:t>
      </w:r>
      <w:r w:rsidR="004A081E">
        <w:rPr>
          <w:sz w:val="24"/>
          <w:szCs w:val="24"/>
        </w:rPr>
        <w:t>matches the survivorship curves presented below</w:t>
      </w:r>
    </w:p>
    <w:p w:rsidR="004A081E" w:rsidRPr="004A081E" w:rsidRDefault="006A53BC" w:rsidP="004A081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19325" cy="175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curv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54" b="54000"/>
                    <a:stretch/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81E" w:rsidRPr="004A081E" w:rsidRDefault="004A081E" w:rsidP="004A081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Type I could represent the house mouse, which is a typical r-selected species.</w:t>
      </w:r>
    </w:p>
    <w:p w:rsidR="004A081E" w:rsidRDefault="004A081E" w:rsidP="004A081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A081E">
        <w:rPr>
          <w:sz w:val="24"/>
          <w:szCs w:val="24"/>
        </w:rPr>
        <w:t>Type II could be the average of r-selected and K-selected species in</w:t>
      </w:r>
      <w:r>
        <w:rPr>
          <w:sz w:val="24"/>
          <w:szCs w:val="24"/>
        </w:rPr>
        <w:t xml:space="preserve"> </w:t>
      </w:r>
      <w:r w:rsidRPr="004A081E">
        <w:rPr>
          <w:sz w:val="24"/>
          <w:szCs w:val="24"/>
        </w:rPr>
        <w:t>a specific area.</w:t>
      </w:r>
    </w:p>
    <w:p w:rsidR="004A081E" w:rsidRDefault="004A081E" w:rsidP="004A081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Type III could represent elephants, which are typical K-selected species.</w:t>
      </w:r>
    </w:p>
    <w:p w:rsidR="004A081E" w:rsidRDefault="004A081E" w:rsidP="004A081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Type I could represent an oak tree species that experiences very low survivorship early and late in life.</w:t>
      </w:r>
    </w:p>
    <w:p w:rsidR="004A081E" w:rsidRDefault="004A081E" w:rsidP="004A081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Type II could represent a coral species that has a constant decline in survivorship throughout its life.</w:t>
      </w:r>
    </w:p>
    <w:p w:rsidR="00943654" w:rsidRDefault="00943654" w:rsidP="009436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coniferous forests</w:t>
      </w:r>
      <w:r w:rsidR="00B66CD9">
        <w:rPr>
          <w:sz w:val="24"/>
          <w:szCs w:val="24"/>
        </w:rPr>
        <w:t xml:space="preserve"> o</w:t>
      </w:r>
      <w:r>
        <w:rPr>
          <w:sz w:val="24"/>
          <w:szCs w:val="24"/>
        </w:rPr>
        <w:t>f Oregon, eight species of woodpeckers coe</w:t>
      </w:r>
      <w:r w:rsidR="00B66CD9">
        <w:rPr>
          <w:sz w:val="24"/>
          <w:szCs w:val="24"/>
        </w:rPr>
        <w:t>xist.  Four speci</w:t>
      </w:r>
      <w:r>
        <w:rPr>
          <w:sz w:val="24"/>
          <w:szCs w:val="24"/>
        </w:rPr>
        <w:t>es select their nesting sites based on tree diameter.  The fift</w:t>
      </w:r>
      <w:r w:rsidR="00B66CD9">
        <w:rPr>
          <w:sz w:val="24"/>
          <w:szCs w:val="24"/>
        </w:rPr>
        <w:t>h species nests only in fir tree</w:t>
      </w:r>
      <w:r>
        <w:rPr>
          <w:sz w:val="24"/>
          <w:szCs w:val="24"/>
        </w:rPr>
        <w:t>s that have been dead for at lea</w:t>
      </w:r>
      <w:r w:rsidR="00B66CD9">
        <w:rPr>
          <w:sz w:val="24"/>
          <w:szCs w:val="24"/>
        </w:rPr>
        <w:t>st 10 years.  The sixth species also nest</w:t>
      </w:r>
      <w:r>
        <w:rPr>
          <w:sz w:val="24"/>
          <w:szCs w:val="24"/>
        </w:rPr>
        <w:t>s</w:t>
      </w:r>
      <w:r w:rsidR="00B66CD9">
        <w:rPr>
          <w:sz w:val="24"/>
          <w:szCs w:val="24"/>
        </w:rPr>
        <w:t xml:space="preserve"> </w:t>
      </w:r>
      <w:r>
        <w:rPr>
          <w:sz w:val="24"/>
          <w:szCs w:val="24"/>
        </w:rPr>
        <w:t>in fir trees, but only in</w:t>
      </w:r>
      <w:r w:rsidR="00B66CD9">
        <w:rPr>
          <w:sz w:val="24"/>
          <w:szCs w:val="24"/>
        </w:rPr>
        <w:t xml:space="preserve"> </w:t>
      </w:r>
      <w:r>
        <w:rPr>
          <w:sz w:val="24"/>
          <w:szCs w:val="24"/>
        </w:rPr>
        <w:t>live or recently dead trees.  The two remaining species</w:t>
      </w:r>
      <w:r w:rsidR="00B66CD9">
        <w:rPr>
          <w:sz w:val="24"/>
          <w:szCs w:val="24"/>
        </w:rPr>
        <w:t xml:space="preserve"> </w:t>
      </w:r>
      <w:r>
        <w:rPr>
          <w:sz w:val="24"/>
          <w:szCs w:val="24"/>
        </w:rPr>
        <w:t>nest in pine trees, but each selects trees of different sizes.  This pattern</w:t>
      </w:r>
      <w:r w:rsidR="00B66C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an example of </w:t>
      </w:r>
    </w:p>
    <w:p w:rsidR="00943654" w:rsidRDefault="00B66CD9" w:rsidP="0094365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43654">
        <w:rPr>
          <w:sz w:val="24"/>
          <w:szCs w:val="24"/>
        </w:rPr>
        <w:t>esource partitioning</w:t>
      </w:r>
    </w:p>
    <w:p w:rsidR="00943654" w:rsidRDefault="00B66CD9" w:rsidP="0094365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43654">
        <w:rPr>
          <w:sz w:val="24"/>
          <w:szCs w:val="24"/>
        </w:rPr>
        <w:t>ommensalism</w:t>
      </w:r>
    </w:p>
    <w:p w:rsidR="00943654" w:rsidRDefault="00B66CD9" w:rsidP="0094365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43654">
        <w:rPr>
          <w:sz w:val="24"/>
          <w:szCs w:val="24"/>
        </w:rPr>
        <w:t>rue predation</w:t>
      </w:r>
    </w:p>
    <w:p w:rsidR="00943654" w:rsidRDefault="00B66CD9" w:rsidP="0094365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43654">
        <w:rPr>
          <w:sz w:val="24"/>
          <w:szCs w:val="24"/>
        </w:rPr>
        <w:t>redator-mediated competition</w:t>
      </w:r>
    </w:p>
    <w:p w:rsidR="00943654" w:rsidRDefault="00B66CD9" w:rsidP="0094365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43654">
        <w:rPr>
          <w:sz w:val="24"/>
          <w:szCs w:val="24"/>
        </w:rPr>
        <w:t xml:space="preserve"> keystone species</w:t>
      </w:r>
    </w:p>
    <w:p w:rsidR="00B66CD9" w:rsidRDefault="00B66CD9" w:rsidP="00B66C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of the following statements about ecological succession is correct?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Secondary succession is followed by primary succession.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Primary succession occurs over a shorter time span than secondary succession.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Succession is influenced by competition for limiting resources such as available soil, moisture, and nutrients.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forest succession, less shade-tolerant trees replace more shade-tolerant trees.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Forest fires and hurricanes lead to primary succession because a soil base still exists.</w:t>
      </w:r>
    </w:p>
    <w:p w:rsidR="00B66CD9" w:rsidRDefault="00B66CD9" w:rsidP="00B66C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of the following sequences of secondary succession would be likely to occur in abandoned farmland in the eastern United States?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Bare soil, lichens, mosses, grasses, deciduous trees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66CD9">
        <w:rPr>
          <w:sz w:val="24"/>
          <w:szCs w:val="24"/>
        </w:rPr>
        <w:t>Bare rock, lichens,</w:t>
      </w:r>
      <w:r>
        <w:rPr>
          <w:sz w:val="24"/>
          <w:szCs w:val="24"/>
        </w:rPr>
        <w:t xml:space="preserve"> mosses, grasses, shrubs, mixed shade- and sunlight-tolerant trees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Bare soil, grasses and wildflowers, shrubs, shade-tolerant trees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Bare soil, grasses and wildflowers, shrubs, sunlight-tolerant trees, shade-tolerant trees.</w:t>
      </w:r>
    </w:p>
    <w:p w:rsidR="00B66CD9" w:rsidRDefault="00B66CD9" w:rsidP="00B66C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Bare rock, grasses and wildflowers, lichens, mosses, shrubs, coniferous trees</w:t>
      </w:r>
    </w:p>
    <w:p w:rsidR="00AC0F24" w:rsidRDefault="00AC0F24" w:rsidP="00AC0F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theory of island biogeography suggests that species richness is affected by which of the following:</w:t>
      </w:r>
    </w:p>
    <w:p w:rsidR="00AC0F24" w:rsidRDefault="00AC0F24" w:rsidP="00AC0F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Island distance from mainland</w:t>
      </w:r>
    </w:p>
    <w:p w:rsidR="00AC0F24" w:rsidRDefault="00AC0F24" w:rsidP="00AC0F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the island is formed</w:t>
      </w:r>
    </w:p>
    <w:p w:rsidR="00AC0F24" w:rsidRDefault="00AC0F24" w:rsidP="00AC0F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Island size</w:t>
      </w:r>
    </w:p>
    <w:p w:rsidR="00AC0F24" w:rsidRDefault="00AC0F24" w:rsidP="00AC0F2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only</w:t>
      </w:r>
    </w:p>
    <w:p w:rsidR="00AC0F24" w:rsidRDefault="00AC0F24" w:rsidP="00AC0F2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II only</w:t>
      </w:r>
    </w:p>
    <w:p w:rsidR="00AC0F24" w:rsidRDefault="00AC0F24" w:rsidP="00AC0F2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III only</w:t>
      </w:r>
    </w:p>
    <w:p w:rsidR="00AC0F24" w:rsidRDefault="00AC0F24" w:rsidP="00AC0F2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and III</w:t>
      </w:r>
    </w:p>
    <w:p w:rsidR="00AC0F24" w:rsidRDefault="00AC0F24" w:rsidP="00AC0F2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II and III</w:t>
      </w:r>
    </w:p>
    <w:p w:rsidR="00AC0F24" w:rsidRDefault="00AC0F24" w:rsidP="00AC0F24">
      <w:pPr>
        <w:rPr>
          <w:sz w:val="28"/>
          <w:szCs w:val="28"/>
        </w:rPr>
      </w:pPr>
      <w:r>
        <w:rPr>
          <w:sz w:val="28"/>
          <w:szCs w:val="28"/>
        </w:rPr>
        <w:t xml:space="preserve">Test Practice: Preparing for the Exam - </w:t>
      </w:r>
      <w:r w:rsidRPr="00AC0F24">
        <w:rPr>
          <w:sz w:val="28"/>
          <w:szCs w:val="28"/>
        </w:rPr>
        <w:t>Free Response Questions</w:t>
      </w:r>
    </w:p>
    <w:p w:rsidR="00AC0F24" w:rsidRDefault="00AC0F24" w:rsidP="00AC0F2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03CFF">
        <w:rPr>
          <w:sz w:val="24"/>
          <w:szCs w:val="24"/>
        </w:rPr>
        <w:t xml:space="preserve"> </w:t>
      </w:r>
      <w:r w:rsidR="00C03CFF" w:rsidRPr="00C03CFF">
        <w:rPr>
          <w:sz w:val="24"/>
          <w:szCs w:val="24"/>
        </w:rPr>
        <w:t>The California Department of Fish and Game is</w:t>
      </w:r>
      <w:r w:rsidR="00C03CFF">
        <w:rPr>
          <w:sz w:val="24"/>
          <w:szCs w:val="24"/>
        </w:rPr>
        <w:t xml:space="preserve"> </w:t>
      </w:r>
      <w:r w:rsidR="00C03CFF" w:rsidRPr="00C03CFF">
        <w:rPr>
          <w:sz w:val="24"/>
          <w:szCs w:val="24"/>
        </w:rPr>
        <w:t>developing a plan to connect mountain “</w:t>
      </w:r>
      <w:r w:rsidR="00C03CFF">
        <w:rPr>
          <w:sz w:val="24"/>
          <w:szCs w:val="24"/>
        </w:rPr>
        <w:t>habitat islands”</w:t>
      </w:r>
      <w:r w:rsidR="00C03CFF" w:rsidRPr="00C03CFF">
        <w:rPr>
          <w:sz w:val="24"/>
          <w:szCs w:val="24"/>
        </w:rPr>
        <w:t xml:space="preserve"> that are separated</w:t>
      </w:r>
      <w:r w:rsidR="00C03CFF">
        <w:rPr>
          <w:sz w:val="24"/>
          <w:szCs w:val="24"/>
        </w:rPr>
        <w:t xml:space="preserve"> by open areas of flat, arid land in the deserts of southeastern California.  The mountain areas are habitats for desert bighorn sheep (</w:t>
      </w:r>
      <w:r w:rsidR="00C03CFF" w:rsidRPr="00C03CFF">
        <w:rPr>
          <w:i/>
          <w:sz w:val="24"/>
          <w:szCs w:val="24"/>
        </w:rPr>
        <w:t xml:space="preserve">Ovis </w:t>
      </w:r>
      <w:r w:rsidR="00C03CFF">
        <w:rPr>
          <w:i/>
          <w:sz w:val="24"/>
          <w:szCs w:val="24"/>
        </w:rPr>
        <w:t>c</w:t>
      </w:r>
      <w:r w:rsidR="00C03CFF" w:rsidRPr="00C03CFF">
        <w:rPr>
          <w:i/>
          <w:sz w:val="24"/>
          <w:szCs w:val="24"/>
        </w:rPr>
        <w:t>anadensis</w:t>
      </w:r>
      <w:r w:rsidR="00C03CFF">
        <w:rPr>
          <w:sz w:val="24"/>
          <w:szCs w:val="24"/>
        </w:rPr>
        <w:t xml:space="preserve">), which move extensively among the islands </w:t>
      </w:r>
      <w:r w:rsidR="00FA3D66">
        <w:rPr>
          <w:sz w:val="24"/>
          <w:szCs w:val="24"/>
        </w:rPr>
        <w:t>through habitat corridors.  The habitat corridors provide opportunities for recolonization, seasonal migration, and maintenance of genetic variation among the metapopulation of desert bighorn sheep.</w:t>
      </w:r>
    </w:p>
    <w:p w:rsidR="00FA3D66" w:rsidRDefault="00FA3D66" w:rsidP="00FA3D6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 what is meant by a metapopulation and how it relates to the desert bighorn sheep. (1 point)</w:t>
      </w:r>
    </w:p>
    <w:p w:rsidR="00FA3D66" w:rsidRDefault="00FA3D66" w:rsidP="00FA3D6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FA3D66">
        <w:rPr>
          <w:i/>
          <w:sz w:val="24"/>
          <w:szCs w:val="24"/>
        </w:rPr>
        <w:t xml:space="preserve">two </w:t>
      </w:r>
      <w:r>
        <w:rPr>
          <w:sz w:val="24"/>
          <w:szCs w:val="24"/>
        </w:rPr>
        <w:t>density-dependent factors and one density-independent factor that could affect the populations of desert bighorn sheep. (3 points)</w:t>
      </w:r>
    </w:p>
    <w:p w:rsidR="00FA3D66" w:rsidRDefault="00FA3D66" w:rsidP="00FA3D6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 the consequences to the desert bighorn sheep population if the plan to connect the mountain habitat islands is not implemented. (2 points)</w:t>
      </w:r>
    </w:p>
    <w:p w:rsidR="00FA3D66" w:rsidRDefault="00FA3D66" w:rsidP="00FA3D6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1436C7">
        <w:rPr>
          <w:sz w:val="24"/>
          <w:szCs w:val="24"/>
        </w:rPr>
        <w:t>ho</w:t>
      </w:r>
      <w:r>
        <w:rPr>
          <w:sz w:val="24"/>
          <w:szCs w:val="24"/>
        </w:rPr>
        <w:t>w the theory of island biogeogr</w:t>
      </w:r>
      <w:r w:rsidR="001436C7">
        <w:rPr>
          <w:sz w:val="24"/>
          <w:szCs w:val="24"/>
        </w:rPr>
        <w:t>aphy applies to the mountainous</w:t>
      </w:r>
      <w:r>
        <w:rPr>
          <w:sz w:val="24"/>
          <w:szCs w:val="24"/>
        </w:rPr>
        <w:t xml:space="preserve"> </w:t>
      </w:r>
      <w:r w:rsidR="001436C7">
        <w:rPr>
          <w:sz w:val="24"/>
          <w:szCs w:val="24"/>
        </w:rPr>
        <w:t>are of southeastern California. (4 points)</w:t>
      </w:r>
    </w:p>
    <w:p w:rsidR="001436C7" w:rsidRDefault="001436C7" w:rsidP="001436C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 the following information, which was posted in the great apes exhibit of the Freemont Zoo, and answer the questions that follow:</w:t>
      </w:r>
    </w:p>
    <w:p w:rsidR="00753A0C" w:rsidRDefault="00753A0C" w:rsidP="00753A0C">
      <w:pPr>
        <w:pStyle w:val="ListParagraph"/>
        <w:rPr>
          <w:sz w:val="24"/>
          <w:szCs w:val="24"/>
        </w:rPr>
      </w:pPr>
    </w:p>
    <w:p w:rsidR="001436C7" w:rsidRDefault="001436C7" w:rsidP="001436C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53A0C">
        <w:rPr>
          <w:rFonts w:ascii="Arial" w:hAnsi="Arial" w:cs="Arial"/>
        </w:rPr>
        <w:t>The Western lowland gorilla (</w:t>
      </w:r>
      <w:r w:rsidRPr="00753A0C">
        <w:rPr>
          <w:rFonts w:ascii="Arial" w:hAnsi="Arial" w:cs="Arial"/>
          <w:i/>
        </w:rPr>
        <w:t>Gorilla gorilla</w:t>
      </w:r>
      <w:r w:rsidRPr="00753A0C">
        <w:rPr>
          <w:rFonts w:ascii="Arial" w:hAnsi="Arial" w:cs="Arial"/>
        </w:rPr>
        <w:t xml:space="preserve">) lives in the moist tropical rainforests of western Africa.  The </w:t>
      </w:r>
      <w:r w:rsidR="00753A0C" w:rsidRPr="00753A0C">
        <w:rPr>
          <w:rFonts w:ascii="Arial" w:hAnsi="Arial" w:cs="Arial"/>
        </w:rPr>
        <w:t>gorillas’ diet</w:t>
      </w:r>
      <w:r w:rsidRPr="00753A0C">
        <w:rPr>
          <w:rFonts w:ascii="Arial" w:hAnsi="Arial" w:cs="Arial"/>
        </w:rPr>
        <w:t xml:space="preserve"> consists of fruits, leaves, </w:t>
      </w:r>
      <w:r w:rsidR="00753A0C" w:rsidRPr="00753A0C">
        <w:rPr>
          <w:rFonts w:ascii="Arial" w:hAnsi="Arial" w:cs="Arial"/>
        </w:rPr>
        <w:t>foliage</w:t>
      </w:r>
      <w:r w:rsidRPr="00753A0C">
        <w:rPr>
          <w:rFonts w:ascii="Arial" w:hAnsi="Arial" w:cs="Arial"/>
        </w:rPr>
        <w:t xml:space="preserve">, and sometimes ants and termites.  </w:t>
      </w:r>
      <w:r w:rsidR="00753A0C" w:rsidRPr="00753A0C">
        <w:rPr>
          <w:rFonts w:ascii="Arial" w:hAnsi="Arial" w:cs="Arial"/>
        </w:rPr>
        <w:t>Occasionally</w:t>
      </w:r>
      <w:r w:rsidRPr="00753A0C">
        <w:rPr>
          <w:rFonts w:ascii="Arial" w:hAnsi="Arial" w:cs="Arial"/>
        </w:rPr>
        <w:t xml:space="preserve"> they venture onto </w:t>
      </w:r>
      <w:r w:rsidR="00753A0C" w:rsidRPr="00753A0C">
        <w:rPr>
          <w:rFonts w:ascii="Arial" w:hAnsi="Arial" w:cs="Arial"/>
        </w:rPr>
        <w:t>farms</w:t>
      </w:r>
      <w:r w:rsidRPr="00753A0C">
        <w:rPr>
          <w:rFonts w:ascii="Arial" w:hAnsi="Arial" w:cs="Arial"/>
        </w:rPr>
        <w:t xml:space="preserve"> and feed on crops.  Their only natural enemy is the leopard, the only animal other than human</w:t>
      </w:r>
      <w:r w:rsidR="00753A0C" w:rsidRPr="00753A0C">
        <w:rPr>
          <w:rFonts w:ascii="Arial" w:hAnsi="Arial" w:cs="Arial"/>
        </w:rPr>
        <w:t>s tha</w:t>
      </w:r>
      <w:r w:rsidRPr="00753A0C">
        <w:rPr>
          <w:rFonts w:ascii="Arial" w:hAnsi="Arial" w:cs="Arial"/>
        </w:rPr>
        <w:t xml:space="preserve">t can successfully </w:t>
      </w:r>
      <w:r w:rsidR="00753A0C" w:rsidRPr="00753A0C">
        <w:rPr>
          <w:rFonts w:ascii="Arial" w:hAnsi="Arial" w:cs="Arial"/>
        </w:rPr>
        <w:t>kill an</w:t>
      </w:r>
      <w:r w:rsidRPr="00753A0C">
        <w:rPr>
          <w:rFonts w:ascii="Arial" w:hAnsi="Arial" w:cs="Arial"/>
        </w:rPr>
        <w:t xml:space="preserve"> adult gorilla</w:t>
      </w:r>
      <w:r w:rsidR="00753A0C" w:rsidRPr="00753A0C">
        <w:rPr>
          <w:rFonts w:ascii="Arial" w:hAnsi="Arial" w:cs="Arial"/>
        </w:rPr>
        <w:t xml:space="preserve">.  Disease, particularly the Ebola virus, is threatening to decimate large populations of these gorillas in Congo.  </w:t>
      </w:r>
    </w:p>
    <w:p w:rsidR="00753A0C" w:rsidRDefault="00753A0C" w:rsidP="001436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The Western lowland gorilla has a life span of about 40 years and produces one offspring every 4 years.  Males usually mate when they are 15 years old.  Females reach sexual maturity at about 8 years of age, but rarely mate before they are 10 years old.</w:t>
      </w:r>
    </w:p>
    <w:p w:rsidR="00753A0C" w:rsidRDefault="00753A0C" w:rsidP="001436C7">
      <w:pPr>
        <w:pStyle w:val="ListParagraph"/>
        <w:rPr>
          <w:rFonts w:ascii="Arial" w:hAnsi="Arial" w:cs="Arial"/>
        </w:rPr>
      </w:pPr>
    </w:p>
    <w:p w:rsidR="00753A0C" w:rsidRDefault="00753A0C" w:rsidP="00753A0C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ascii="Arial" w:hAnsi="Arial" w:cs="Arial"/>
        </w:rPr>
        <w:t xml:space="preserve"> </w:t>
      </w:r>
      <w:r w:rsidRPr="00753A0C">
        <w:rPr>
          <w:rFonts w:cs="Arial"/>
        </w:rPr>
        <w:t>Based on the information</w:t>
      </w:r>
      <w:r>
        <w:rPr>
          <w:rFonts w:cs="Arial"/>
        </w:rPr>
        <w:t xml:space="preserve"> above, is the Western lowland gorilla an r-selected or a K-selected species?  Provide evidence to support your answer. (3 points)</w:t>
      </w:r>
    </w:p>
    <w:p w:rsidR="00753A0C" w:rsidRDefault="00753A0C" w:rsidP="00753A0C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Identify and explain </w:t>
      </w:r>
      <w:r w:rsidRPr="00753A0C">
        <w:rPr>
          <w:rFonts w:cs="Arial"/>
          <w:i/>
        </w:rPr>
        <w:t>four</w:t>
      </w:r>
      <w:r>
        <w:rPr>
          <w:rFonts w:cs="Arial"/>
        </w:rPr>
        <w:t xml:space="preserve"> community interactions that involve the Western lowland gorilla. (4 points)</w:t>
      </w:r>
    </w:p>
    <w:p w:rsidR="00753A0C" w:rsidRDefault="00753A0C" w:rsidP="00753A0C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Explain what is meant by secondary succession and describe how it may be initiated in a tropical forest. (3 points)</w:t>
      </w:r>
    </w:p>
    <w:p w:rsidR="001B6264" w:rsidRDefault="001B6264" w:rsidP="001B6264">
      <w:pPr>
        <w:rPr>
          <w:rFonts w:cs="Arial"/>
          <w:sz w:val="28"/>
          <w:szCs w:val="28"/>
        </w:rPr>
      </w:pPr>
    </w:p>
    <w:p w:rsidR="001B6264" w:rsidRDefault="001B6264" w:rsidP="001B6264">
      <w:pPr>
        <w:rPr>
          <w:rFonts w:cs="Arial"/>
          <w:sz w:val="28"/>
          <w:szCs w:val="28"/>
        </w:rPr>
      </w:pPr>
    </w:p>
    <w:p w:rsidR="001B6264" w:rsidRDefault="001B6264" w:rsidP="001B6264">
      <w:pPr>
        <w:rPr>
          <w:rFonts w:cs="Arial"/>
          <w:sz w:val="28"/>
          <w:szCs w:val="28"/>
        </w:rPr>
      </w:pPr>
      <w:r w:rsidRPr="001B6264">
        <w:rPr>
          <w:rFonts w:cs="Arial"/>
          <w:sz w:val="28"/>
          <w:szCs w:val="28"/>
        </w:rPr>
        <w:lastRenderedPageBreak/>
        <w:t>Do the Math……..</w:t>
      </w:r>
    </w:p>
    <w:p w:rsidR="001B6264" w:rsidRPr="00BD621C" w:rsidRDefault="00BD621C" w:rsidP="001B6264">
      <w:pPr>
        <w:rPr>
          <w:rFonts w:cs="Arial"/>
          <w:i/>
          <w:sz w:val="24"/>
          <w:szCs w:val="24"/>
        </w:rPr>
      </w:pPr>
      <w:r w:rsidRPr="00BD621C">
        <w:rPr>
          <w:rFonts w:cs="Arial"/>
          <w:i/>
          <w:sz w:val="24"/>
          <w:szCs w:val="24"/>
        </w:rPr>
        <w:t>If we know the intrinsic growth rate of a population (r) and the number of reproducing individuals that are currently in the population (N</w:t>
      </w:r>
      <w:r w:rsidRPr="00BD621C">
        <w:rPr>
          <w:rFonts w:cs="Arial"/>
          <w:i/>
          <w:sz w:val="24"/>
          <w:szCs w:val="24"/>
          <w:vertAlign w:val="subscript"/>
        </w:rPr>
        <w:t>0</w:t>
      </w:r>
      <w:r w:rsidRPr="00BD621C">
        <w:rPr>
          <w:rFonts w:cs="Arial"/>
          <w:i/>
          <w:sz w:val="24"/>
          <w:szCs w:val="24"/>
        </w:rPr>
        <w:t>), we can estimate the population’s future size (N</w:t>
      </w:r>
      <w:r w:rsidRPr="00BD621C">
        <w:rPr>
          <w:rFonts w:cs="Arial"/>
          <w:i/>
          <w:sz w:val="24"/>
          <w:szCs w:val="24"/>
          <w:vertAlign w:val="subscript"/>
        </w:rPr>
        <w:t>t</w:t>
      </w:r>
      <w:r w:rsidRPr="00BD621C">
        <w:rPr>
          <w:rFonts w:cs="Arial"/>
          <w:i/>
          <w:sz w:val="24"/>
          <w:szCs w:val="24"/>
        </w:rPr>
        <w:t xml:space="preserve">) after some period of time (t) has passed.  To do this, we can use the exponential growth model </w:t>
      </w:r>
      <w:r>
        <w:rPr>
          <w:rFonts w:cs="Arial"/>
          <w:i/>
          <w:sz w:val="24"/>
          <w:szCs w:val="24"/>
        </w:rPr>
        <w:t xml:space="preserve"> </w:t>
      </w:r>
      <w:r w:rsidRPr="00BD621C">
        <w:rPr>
          <w:rFonts w:cs="Arial"/>
          <w:i/>
          <w:sz w:val="24"/>
          <w:szCs w:val="24"/>
        </w:rPr>
        <w:t xml:space="preserve">  N</w:t>
      </w:r>
      <w:r w:rsidRPr="00BD621C">
        <w:rPr>
          <w:rFonts w:cs="Arial"/>
          <w:i/>
          <w:sz w:val="24"/>
          <w:szCs w:val="24"/>
          <w:vertAlign w:val="subscript"/>
        </w:rPr>
        <w:t>t</w:t>
      </w:r>
      <w:r w:rsidRPr="00BD621C">
        <w:rPr>
          <w:rFonts w:cs="Arial"/>
          <w:i/>
          <w:sz w:val="24"/>
          <w:szCs w:val="24"/>
        </w:rPr>
        <w:t xml:space="preserve"> = N</w:t>
      </w:r>
      <w:r w:rsidRPr="00BD621C">
        <w:rPr>
          <w:rFonts w:cs="Arial"/>
          <w:i/>
          <w:sz w:val="24"/>
          <w:szCs w:val="24"/>
          <w:vertAlign w:val="subscript"/>
        </w:rPr>
        <w:t>0</w:t>
      </w:r>
      <w:r w:rsidRPr="00BD621C">
        <w:rPr>
          <w:rFonts w:cs="Arial"/>
          <w:i/>
          <w:sz w:val="24"/>
          <w:szCs w:val="24"/>
        </w:rPr>
        <w:t>e</w:t>
      </w:r>
      <w:r w:rsidRPr="00BD621C">
        <w:rPr>
          <w:rFonts w:cs="Arial"/>
          <w:i/>
          <w:sz w:val="24"/>
          <w:szCs w:val="24"/>
          <w:vertAlign w:val="superscript"/>
        </w:rPr>
        <w:t>rt</w:t>
      </w:r>
      <w:r w:rsidRPr="00BD621C">
        <w:rPr>
          <w:rFonts w:cs="Arial"/>
          <w:i/>
          <w:sz w:val="24"/>
          <w:szCs w:val="24"/>
        </w:rPr>
        <w:t xml:space="preserve">   </w:t>
      </w:r>
      <w:r>
        <w:rPr>
          <w:rFonts w:cs="Arial"/>
          <w:i/>
          <w:sz w:val="24"/>
          <w:szCs w:val="24"/>
        </w:rPr>
        <w:t xml:space="preserve"> - </w:t>
      </w:r>
      <w:r w:rsidRPr="00BD621C">
        <w:rPr>
          <w:rFonts w:cs="Arial"/>
          <w:i/>
          <w:sz w:val="24"/>
          <w:szCs w:val="24"/>
        </w:rPr>
        <w:t>where e is the base of the natural logarithms (the e</w:t>
      </w:r>
      <w:r w:rsidRPr="00BD621C">
        <w:rPr>
          <w:rFonts w:cs="Arial"/>
          <w:i/>
          <w:sz w:val="24"/>
          <w:szCs w:val="24"/>
          <w:vertAlign w:val="superscript"/>
        </w:rPr>
        <w:t>x</w:t>
      </w:r>
      <w:r w:rsidRPr="00BD621C">
        <w:rPr>
          <w:rFonts w:cs="Arial"/>
          <w:i/>
          <w:sz w:val="24"/>
          <w:szCs w:val="24"/>
        </w:rPr>
        <w:t xml:space="preserve"> key on a calculator or 2.72) and t is time.</w:t>
      </w:r>
    </w:p>
    <w:p w:rsidR="001B6264" w:rsidRDefault="001B6264" w:rsidP="001B6264">
      <w:pPr>
        <w:rPr>
          <w:rFonts w:cs="Arial"/>
          <w:sz w:val="24"/>
          <w:szCs w:val="24"/>
        </w:rPr>
      </w:pPr>
      <w:r w:rsidRPr="001B6264">
        <w:rPr>
          <w:rFonts w:cs="Arial"/>
          <w:sz w:val="24"/>
          <w:szCs w:val="24"/>
        </w:rPr>
        <w:t>A population of deer has</w:t>
      </w:r>
      <w:r>
        <w:rPr>
          <w:rFonts w:cs="Arial"/>
          <w:sz w:val="24"/>
          <w:szCs w:val="24"/>
        </w:rPr>
        <w:t xml:space="preserve"> an initial population size of 15 individuals (N</w:t>
      </w:r>
      <w:r w:rsidRPr="001B6264">
        <w:rPr>
          <w:rFonts w:cs="Arial"/>
          <w:sz w:val="24"/>
          <w:szCs w:val="24"/>
          <w:vertAlign w:val="subscript"/>
        </w:rPr>
        <w:t>0</w:t>
      </w:r>
      <w:r>
        <w:rPr>
          <w:rFonts w:cs="Arial"/>
          <w:sz w:val="24"/>
          <w:szCs w:val="24"/>
          <w:vertAlign w:val="subscript"/>
        </w:rPr>
        <w:t xml:space="preserve"> </w:t>
      </w:r>
      <w:r>
        <w:rPr>
          <w:rFonts w:cs="Arial"/>
          <w:sz w:val="24"/>
          <w:szCs w:val="24"/>
        </w:rPr>
        <w:t xml:space="preserve">= 15).  Assume that the intrinsic rate of growth for a deer is r = .25 or 25%, which means that each deer produces a net increase of .25 deer each year.  </w:t>
      </w:r>
    </w:p>
    <w:p w:rsidR="00753A0C" w:rsidRPr="001B6264" w:rsidRDefault="001B6264" w:rsidP="00753A0C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 w:rsidRPr="001B6264">
        <w:rPr>
          <w:rFonts w:cs="Arial"/>
          <w:sz w:val="24"/>
          <w:szCs w:val="24"/>
        </w:rPr>
        <w:t>With this information, predict the size of the deer population 1 ye</w:t>
      </w:r>
      <w:r>
        <w:rPr>
          <w:rFonts w:cs="Arial"/>
          <w:sz w:val="24"/>
          <w:szCs w:val="24"/>
        </w:rPr>
        <w:t>ar from now.  (Show your work.) [</w:t>
      </w:r>
      <w:r w:rsidRPr="001B6264">
        <w:rPr>
          <w:rFonts w:cs="Arial"/>
          <w:sz w:val="24"/>
          <w:szCs w:val="24"/>
        </w:rPr>
        <w:t>Formula:  N</w:t>
      </w:r>
      <w:r w:rsidRPr="001B6264">
        <w:rPr>
          <w:rFonts w:cs="Arial"/>
          <w:sz w:val="24"/>
          <w:szCs w:val="24"/>
          <w:vertAlign w:val="subscript"/>
        </w:rPr>
        <w:t>t</w:t>
      </w:r>
      <w:r w:rsidRPr="001B6264">
        <w:rPr>
          <w:rFonts w:cs="Arial"/>
          <w:sz w:val="24"/>
          <w:szCs w:val="24"/>
        </w:rPr>
        <w:t xml:space="preserve"> = N</w:t>
      </w:r>
      <w:r w:rsidRPr="001B6264">
        <w:rPr>
          <w:rFonts w:cs="Arial"/>
          <w:sz w:val="24"/>
          <w:szCs w:val="24"/>
          <w:vertAlign w:val="subscript"/>
        </w:rPr>
        <w:t>0</w:t>
      </w:r>
      <w:r>
        <w:rPr>
          <w:rFonts w:cs="Arial"/>
          <w:sz w:val="24"/>
          <w:szCs w:val="24"/>
        </w:rPr>
        <w:t xml:space="preserve"> e</w:t>
      </w:r>
      <w:r w:rsidRPr="001B6264">
        <w:rPr>
          <w:rFonts w:cs="Arial"/>
          <w:sz w:val="24"/>
          <w:szCs w:val="24"/>
          <w:vertAlign w:val="superscript"/>
        </w:rPr>
        <w:t>rt</w:t>
      </w:r>
      <w:r>
        <w:rPr>
          <w:rFonts w:cs="Arial"/>
          <w:sz w:val="24"/>
          <w:szCs w:val="24"/>
        </w:rPr>
        <w:t>]</w:t>
      </w:r>
    </w:p>
    <w:p w:rsidR="001B6264" w:rsidRPr="001B6264" w:rsidRDefault="001B6264" w:rsidP="00753A0C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>
        <w:rPr>
          <w:rFonts w:cs="Arial"/>
          <w:sz w:val="24"/>
          <w:szCs w:val="24"/>
        </w:rPr>
        <w:t>How large will the deer population be 5 years from now?</w:t>
      </w:r>
    </w:p>
    <w:p w:rsidR="001B6264" w:rsidRPr="001B6264" w:rsidRDefault="001B6264" w:rsidP="00753A0C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>
        <w:rPr>
          <w:rFonts w:cs="Arial"/>
          <w:sz w:val="24"/>
          <w:szCs w:val="24"/>
        </w:rPr>
        <w:t>How large will the deer population be 10 years from now?</w:t>
      </w:r>
    </w:p>
    <w:sectPr w:rsidR="001B6264" w:rsidRPr="001B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1C3"/>
    <w:multiLevelType w:val="hybridMultilevel"/>
    <w:tmpl w:val="3E56B8CE"/>
    <w:lvl w:ilvl="0" w:tplc="50880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C43BD8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A44D4"/>
    <w:multiLevelType w:val="hybridMultilevel"/>
    <w:tmpl w:val="0960FB08"/>
    <w:lvl w:ilvl="0" w:tplc="B900A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53F88"/>
    <w:multiLevelType w:val="hybridMultilevel"/>
    <w:tmpl w:val="C722D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71DD"/>
    <w:multiLevelType w:val="hybridMultilevel"/>
    <w:tmpl w:val="FF004DB0"/>
    <w:lvl w:ilvl="0" w:tplc="008445F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B66257"/>
    <w:multiLevelType w:val="hybridMultilevel"/>
    <w:tmpl w:val="4008E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0CB2"/>
    <w:multiLevelType w:val="hybridMultilevel"/>
    <w:tmpl w:val="05C6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1EC0"/>
    <w:multiLevelType w:val="hybridMultilevel"/>
    <w:tmpl w:val="CEF659FA"/>
    <w:lvl w:ilvl="0" w:tplc="A5A4F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96138"/>
    <w:multiLevelType w:val="hybridMultilevel"/>
    <w:tmpl w:val="9B4A0B42"/>
    <w:lvl w:ilvl="0" w:tplc="8E6061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B5F86"/>
    <w:multiLevelType w:val="hybridMultilevel"/>
    <w:tmpl w:val="672C5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0399"/>
    <w:multiLevelType w:val="hybridMultilevel"/>
    <w:tmpl w:val="7A847D44"/>
    <w:lvl w:ilvl="0" w:tplc="6B865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13C82"/>
    <w:multiLevelType w:val="hybridMultilevel"/>
    <w:tmpl w:val="51582002"/>
    <w:lvl w:ilvl="0" w:tplc="3EA251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CA016A"/>
    <w:multiLevelType w:val="hybridMultilevel"/>
    <w:tmpl w:val="4D22A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5690"/>
    <w:multiLevelType w:val="hybridMultilevel"/>
    <w:tmpl w:val="3436628A"/>
    <w:lvl w:ilvl="0" w:tplc="9CA869F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742DC0"/>
    <w:multiLevelType w:val="hybridMultilevel"/>
    <w:tmpl w:val="BED20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8A"/>
    <w:rsid w:val="00016266"/>
    <w:rsid w:val="00036D8A"/>
    <w:rsid w:val="00053122"/>
    <w:rsid w:val="000A5B1F"/>
    <w:rsid w:val="001436C7"/>
    <w:rsid w:val="001B6264"/>
    <w:rsid w:val="001C0CF0"/>
    <w:rsid w:val="0021269F"/>
    <w:rsid w:val="00296CC8"/>
    <w:rsid w:val="0032266A"/>
    <w:rsid w:val="00433A13"/>
    <w:rsid w:val="004A081E"/>
    <w:rsid w:val="006A53BC"/>
    <w:rsid w:val="006F5F9E"/>
    <w:rsid w:val="00714931"/>
    <w:rsid w:val="00753A0C"/>
    <w:rsid w:val="0075654D"/>
    <w:rsid w:val="007762D9"/>
    <w:rsid w:val="007E6271"/>
    <w:rsid w:val="00943654"/>
    <w:rsid w:val="009E0583"/>
    <w:rsid w:val="009F1F8E"/>
    <w:rsid w:val="00A40D06"/>
    <w:rsid w:val="00AC0F24"/>
    <w:rsid w:val="00B66CD9"/>
    <w:rsid w:val="00BD621C"/>
    <w:rsid w:val="00C03CFF"/>
    <w:rsid w:val="00D12830"/>
    <w:rsid w:val="00D567E3"/>
    <w:rsid w:val="00E218C1"/>
    <w:rsid w:val="00EC6AEF"/>
    <w:rsid w:val="00F17ED3"/>
    <w:rsid w:val="00FA3D66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3CB10-C8B8-45C0-AAA5-C249ED0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8A"/>
    <w:pPr>
      <w:ind w:left="720"/>
      <w:contextualSpacing/>
    </w:pPr>
  </w:style>
  <w:style w:type="table" w:styleId="TableGrid">
    <w:name w:val="Table Grid"/>
    <w:basedOn w:val="TableNormal"/>
    <w:uiPriority w:val="39"/>
    <w:rsid w:val="0003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huckab\Desktop\Goose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Resident Canada goose population in Ohio</a:t>
            </a:r>
          </a:p>
          <a:p>
            <a:pPr>
              <a:defRPr/>
            </a:pPr>
            <a:r>
              <a:rPr lang="en-US"/>
              <a:t>increased from 20 birds introduced</a:t>
            </a:r>
            <a:r>
              <a:rPr lang="en-US" baseline="0"/>
              <a:t> in 1956 to</a:t>
            </a:r>
          </a:p>
          <a:p>
            <a:pPr>
              <a:defRPr/>
            </a:pPr>
            <a:r>
              <a:rPr lang="en-US" baseline="0"/>
              <a:t>about 140,000 in 2002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Geese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2005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14</c:v>
                </c:pt>
                <c:pt idx="6">
                  <c:v>20</c:v>
                </c:pt>
                <c:pt idx="7">
                  <c:v>34</c:v>
                </c:pt>
                <c:pt idx="8">
                  <c:v>50</c:v>
                </c:pt>
                <c:pt idx="9">
                  <c:v>64</c:v>
                </c:pt>
                <c:pt idx="10">
                  <c:v>80</c:v>
                </c:pt>
                <c:pt idx="11">
                  <c:v>120</c:v>
                </c:pt>
                <c:pt idx="12">
                  <c:v>130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90360"/>
        <c:axId val="400488792"/>
      </c:scatterChart>
      <c:valAx>
        <c:axId val="400490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88792"/>
        <c:crosses val="autoZero"/>
        <c:crossBetween val="midCat"/>
      </c:valAx>
      <c:valAx>
        <c:axId val="40048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Geese (thousands)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903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19</cp:revision>
  <dcterms:created xsi:type="dcterms:W3CDTF">2017-01-07T22:09:00Z</dcterms:created>
  <dcterms:modified xsi:type="dcterms:W3CDTF">2017-01-08T02:10:00Z</dcterms:modified>
</cp:coreProperties>
</file>