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74" w:rsidRPr="00AC6A74" w:rsidRDefault="00AC6A74">
      <w:pPr>
        <w:rPr>
          <w:sz w:val="28"/>
          <w:szCs w:val="28"/>
        </w:rPr>
      </w:pPr>
      <w:r w:rsidRPr="00AC6A74">
        <w:rPr>
          <w:sz w:val="28"/>
          <w:szCs w:val="28"/>
        </w:rPr>
        <w:t>INTERNET ACTIVITY – DNA and Protein Synthesis</w:t>
      </w:r>
    </w:p>
    <w:p w:rsidR="00AC6A74" w:rsidRPr="00AC6A74" w:rsidRDefault="00F8328E">
      <w:pPr>
        <w:rPr>
          <w:sz w:val="28"/>
          <w:szCs w:val="28"/>
        </w:rPr>
      </w:pPr>
      <w:r w:rsidRPr="00AC6A74">
        <w:rPr>
          <w:sz w:val="28"/>
          <w:szCs w:val="28"/>
        </w:rPr>
        <w:t>You will be visiting multiple websites.  At each we</w:t>
      </w:r>
      <w:r w:rsidR="00AC6A74" w:rsidRPr="00AC6A74">
        <w:rPr>
          <w:sz w:val="28"/>
          <w:szCs w:val="28"/>
        </w:rPr>
        <w:t>bsite, read the material and an</w:t>
      </w:r>
      <w:r w:rsidRPr="00AC6A74">
        <w:rPr>
          <w:sz w:val="28"/>
          <w:szCs w:val="28"/>
        </w:rPr>
        <w:t>swer the questions that coincide with that section.</w:t>
      </w:r>
    </w:p>
    <w:p w:rsidR="00F8328E" w:rsidRPr="00AC6A74" w:rsidRDefault="00F8328E">
      <w:r w:rsidRPr="00AC6A74">
        <w:rPr>
          <w:rFonts w:ascii="Times New Roman" w:hAnsi="Times New Roman" w:cs="Times New Roman"/>
          <w:b/>
          <w:sz w:val="24"/>
          <w:szCs w:val="24"/>
        </w:rPr>
        <w:t>Part 1: DNA and Pro</w:t>
      </w:r>
      <w:r w:rsidR="00AC6A74" w:rsidRPr="00AC6A74">
        <w:rPr>
          <w:rFonts w:ascii="Times New Roman" w:hAnsi="Times New Roman" w:cs="Times New Roman"/>
          <w:b/>
          <w:sz w:val="24"/>
          <w:szCs w:val="24"/>
        </w:rPr>
        <w:t>te</w:t>
      </w:r>
      <w:r w:rsidRPr="00AC6A74">
        <w:rPr>
          <w:rFonts w:ascii="Times New Roman" w:hAnsi="Times New Roman" w:cs="Times New Roman"/>
          <w:b/>
          <w:sz w:val="24"/>
          <w:szCs w:val="24"/>
        </w:rPr>
        <w:t>in Synthesis</w:t>
      </w:r>
    </w:p>
    <w:p w:rsidR="00F8328E" w:rsidRPr="00AC6A74" w:rsidRDefault="00F8328E" w:rsidP="00F8328E">
      <w:pPr>
        <w:pStyle w:val="NormalWeb"/>
      </w:pPr>
      <w:r w:rsidRPr="00AC6A74">
        <w:rPr>
          <w:b/>
        </w:rPr>
        <w:t xml:space="preserve">Go </w:t>
      </w:r>
      <w:proofErr w:type="gramStart"/>
      <w:r w:rsidRPr="00AC6A74">
        <w:rPr>
          <w:b/>
        </w:rPr>
        <w:t>to</w:t>
      </w:r>
      <w:r w:rsidRPr="00AC6A74">
        <w:t xml:space="preserve">  </w:t>
      </w:r>
      <w:proofErr w:type="gramEnd"/>
      <w:r w:rsidR="008A59BD" w:rsidRPr="00AC6A74">
        <w:fldChar w:fldCharType="begin"/>
      </w:r>
      <w:r w:rsidRPr="00AC6A74">
        <w:instrText xml:space="preserve"> HYPERLINK "http://learn.genetics.utah.edu" </w:instrText>
      </w:r>
      <w:r w:rsidR="008A59BD" w:rsidRPr="00AC6A74">
        <w:fldChar w:fldCharType="separate"/>
      </w:r>
      <w:r w:rsidRPr="00AC6A74">
        <w:rPr>
          <w:rStyle w:val="Hyperlink"/>
        </w:rPr>
        <w:t>http://lea</w:t>
      </w:r>
      <w:r w:rsidRPr="00AC6A74">
        <w:rPr>
          <w:rStyle w:val="Hyperlink"/>
        </w:rPr>
        <w:t>r</w:t>
      </w:r>
      <w:r w:rsidRPr="00AC6A74">
        <w:rPr>
          <w:rStyle w:val="Hyperlink"/>
        </w:rPr>
        <w:t>n.genetics.utah.edu</w:t>
      </w:r>
      <w:r w:rsidR="008A59BD" w:rsidRPr="00AC6A74">
        <w:fldChar w:fldCharType="end"/>
      </w:r>
    </w:p>
    <w:p w:rsidR="00F8328E" w:rsidRPr="00AC6A74" w:rsidRDefault="00F8328E" w:rsidP="00F8328E">
      <w:pPr>
        <w:pStyle w:val="NormalWeb"/>
        <w:rPr>
          <w:b/>
        </w:rPr>
      </w:pPr>
      <w:r w:rsidRPr="00AC6A74">
        <w:rPr>
          <w:b/>
        </w:rPr>
        <w:t>Unde</w:t>
      </w:r>
      <w:r w:rsidR="00AC6A74" w:rsidRPr="00AC6A74">
        <w:rPr>
          <w:b/>
        </w:rPr>
        <w:t xml:space="preserve">r </w:t>
      </w:r>
      <w:r w:rsidR="00D72CB3">
        <w:rPr>
          <w:b/>
        </w:rPr>
        <w:t xml:space="preserve">Basic </w:t>
      </w:r>
      <w:r w:rsidR="00AC6A74" w:rsidRPr="00AC6A74">
        <w:rPr>
          <w:b/>
        </w:rPr>
        <w:t xml:space="preserve">Genetics, select </w:t>
      </w:r>
      <w:proofErr w:type="gramStart"/>
      <w:r w:rsidR="00AC6A74" w:rsidRPr="00AC6A74">
        <w:rPr>
          <w:b/>
          <w:u w:val="single"/>
        </w:rPr>
        <w:t>M</w:t>
      </w:r>
      <w:r w:rsidR="00D72CB3">
        <w:rPr>
          <w:b/>
          <w:u w:val="single"/>
        </w:rPr>
        <w:t>ore</w:t>
      </w:r>
      <w:proofErr w:type="gramEnd"/>
      <w:r w:rsidR="00D72CB3">
        <w:rPr>
          <w:b/>
          <w:u w:val="single"/>
        </w:rPr>
        <w:t xml:space="preserve"> about DNA and Genes</w:t>
      </w:r>
      <w:r w:rsidR="00AC6A74" w:rsidRPr="00AC6A74">
        <w:rPr>
          <w:b/>
        </w:rPr>
        <w:t xml:space="preserve">.  Then select </w:t>
      </w:r>
      <w:r w:rsidR="00AC6A74" w:rsidRPr="00AC6A74">
        <w:rPr>
          <w:b/>
          <w:u w:val="single"/>
        </w:rPr>
        <w:t xml:space="preserve">Build a </w:t>
      </w:r>
      <w:r w:rsidRPr="00AC6A74">
        <w:rPr>
          <w:b/>
          <w:u w:val="single"/>
        </w:rPr>
        <w:t>DNA Molecule Activity</w:t>
      </w:r>
    </w:p>
    <w:p w:rsidR="00F8328E" w:rsidRPr="00AC6A74" w:rsidRDefault="00F8328E" w:rsidP="00F8328E">
      <w:pPr>
        <w:pStyle w:val="NormalWeb"/>
        <w:numPr>
          <w:ilvl w:val="0"/>
          <w:numId w:val="1"/>
        </w:numPr>
      </w:pPr>
      <w:r w:rsidRPr="00AC6A74">
        <w:t>Draw the strand of DNA you created (letters only, both strands.)  You will need to write down the bases as you drag them to the complementary base pair.</w:t>
      </w:r>
    </w:p>
    <w:p w:rsidR="00F8328E" w:rsidRPr="00AC6A74" w:rsidRDefault="00D72CB3" w:rsidP="00AC6A74">
      <w:pPr>
        <w:pStyle w:val="NormalWeb"/>
        <w:rPr>
          <w:b/>
        </w:rPr>
      </w:pPr>
      <w:r>
        <w:rPr>
          <w:b/>
        </w:rPr>
        <w:t>Go BACK</w:t>
      </w:r>
      <w:r w:rsidR="00F8328E" w:rsidRPr="00AC6A74">
        <w:rPr>
          <w:b/>
        </w:rPr>
        <w:t xml:space="preserve"> by clicking the back arrow.</w:t>
      </w:r>
      <w:r w:rsidR="00AC6A74" w:rsidRPr="00AC6A74">
        <w:rPr>
          <w:b/>
        </w:rPr>
        <w:t xml:space="preserve">  Then select </w:t>
      </w:r>
      <w:r>
        <w:rPr>
          <w:b/>
          <w:u w:val="single"/>
        </w:rPr>
        <w:t xml:space="preserve">More </w:t>
      </w:r>
      <w:proofErr w:type="gramStart"/>
      <w:r>
        <w:rPr>
          <w:b/>
          <w:u w:val="single"/>
        </w:rPr>
        <w:t>A</w:t>
      </w:r>
      <w:r w:rsidRPr="00D72CB3">
        <w:rPr>
          <w:b/>
          <w:u w:val="single"/>
        </w:rPr>
        <w:t>bout</w:t>
      </w:r>
      <w:proofErr w:type="gramEnd"/>
      <w:r w:rsidRPr="00D72CB3">
        <w:rPr>
          <w:b/>
          <w:u w:val="single"/>
        </w:rPr>
        <w:t xml:space="preserve"> Proteins </w:t>
      </w:r>
      <w:r>
        <w:rPr>
          <w:b/>
        </w:rPr>
        <w:t xml:space="preserve">and choose </w:t>
      </w:r>
      <w:r w:rsidR="00AC6A74" w:rsidRPr="00AC6A74">
        <w:rPr>
          <w:b/>
          <w:u w:val="single"/>
        </w:rPr>
        <w:t>Transcri</w:t>
      </w:r>
      <w:r w:rsidR="00F8328E" w:rsidRPr="00AC6A74">
        <w:rPr>
          <w:b/>
          <w:u w:val="single"/>
        </w:rPr>
        <w:t>be and Translat</w:t>
      </w:r>
      <w:r w:rsidR="00AC6A74" w:rsidRPr="00AC6A74">
        <w:rPr>
          <w:b/>
          <w:u w:val="single"/>
        </w:rPr>
        <w:t>e</w:t>
      </w:r>
      <w:r w:rsidR="00F8328E" w:rsidRPr="00AC6A74">
        <w:rPr>
          <w:b/>
          <w:u w:val="single"/>
        </w:rPr>
        <w:t xml:space="preserve"> a Gene</w:t>
      </w:r>
      <w:r w:rsidR="00F8328E" w:rsidRPr="00AC6A74">
        <w:rPr>
          <w:b/>
        </w:rPr>
        <w:t xml:space="preserve"> </w:t>
      </w:r>
      <w:r>
        <w:rPr>
          <w:b/>
        </w:rPr>
        <w:t xml:space="preserve"> </w:t>
      </w:r>
    </w:p>
    <w:p w:rsidR="00F8328E" w:rsidRDefault="00F8328E" w:rsidP="00F8328E">
      <w:pPr>
        <w:pStyle w:val="NormalWeb"/>
      </w:pPr>
      <w:r>
        <w:t>Scroll down the page and read the information on transcription and translation.  Then answer the questions below.</w:t>
      </w:r>
    </w:p>
    <w:p w:rsidR="00F8328E" w:rsidRDefault="00F8328E" w:rsidP="00F8328E">
      <w:pPr>
        <w:pStyle w:val="NormalWeb"/>
        <w:numPr>
          <w:ilvl w:val="0"/>
          <w:numId w:val="1"/>
        </w:numPr>
      </w:pPr>
      <w:r>
        <w:t>What is a gene?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 xml:space="preserve">How many </w:t>
      </w:r>
      <w:r w:rsidR="00AC6A74">
        <w:t xml:space="preserve">genes </w:t>
      </w:r>
      <w:r>
        <w:t>does the human genome contain?</w:t>
      </w:r>
    </w:p>
    <w:p w:rsidR="00F8328E" w:rsidRDefault="00F8328E" w:rsidP="00F8328E">
      <w:pPr>
        <w:pStyle w:val="NormalWeb"/>
        <w:numPr>
          <w:ilvl w:val="0"/>
          <w:numId w:val="1"/>
        </w:numPr>
      </w:pPr>
      <w:r>
        <w:t>In which organelle does transcription occur?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>What is the role of mRNA?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>Which base is thymine replaced by?</w:t>
      </w:r>
    </w:p>
    <w:p w:rsidR="00F8328E" w:rsidRDefault="00F8328E" w:rsidP="00F8328E">
      <w:pPr>
        <w:pStyle w:val="NormalWeb"/>
        <w:numPr>
          <w:ilvl w:val="0"/>
          <w:numId w:val="1"/>
        </w:numPr>
      </w:pPr>
      <w:r>
        <w:t>Where are proteins made?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>DESCRIBE what happens in translation.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>Identify the “start” codon.</w:t>
      </w:r>
    </w:p>
    <w:p w:rsidR="00F8328E" w:rsidRDefault="00F8328E" w:rsidP="00F8328E">
      <w:pPr>
        <w:pStyle w:val="NormalWeb"/>
        <w:numPr>
          <w:ilvl w:val="1"/>
          <w:numId w:val="1"/>
        </w:numPr>
      </w:pPr>
      <w:r>
        <w:t>What are the 3 “</w:t>
      </w:r>
      <w:r w:rsidR="00AC6A74">
        <w:t>s</w:t>
      </w:r>
      <w:r>
        <w:t>top” codons?</w:t>
      </w:r>
    </w:p>
    <w:p w:rsidR="00F8328E" w:rsidRDefault="00F8328E" w:rsidP="00F8328E">
      <w:pPr>
        <w:pStyle w:val="NormalWeb"/>
        <w:numPr>
          <w:ilvl w:val="0"/>
          <w:numId w:val="1"/>
        </w:numPr>
      </w:pPr>
      <w:r>
        <w:t>Now scroll back up to the top of the page.  Transc</w:t>
      </w:r>
      <w:r w:rsidR="00AC6A74">
        <w:t>ribe and translate the DNA seque</w:t>
      </w:r>
      <w:r>
        <w:t xml:space="preserve">nce (gene) </w:t>
      </w:r>
      <w:r w:rsidR="00AC6A74">
        <w:t xml:space="preserve">given following the directions </w:t>
      </w:r>
      <w:r>
        <w:t>o</w:t>
      </w:r>
      <w:r w:rsidR="00AC6A74">
        <w:t>f</w:t>
      </w:r>
      <w:r>
        <w:t xml:space="preserve"> the simulation.  Then write down the amino acid sequence that makes up your protein.</w:t>
      </w:r>
    </w:p>
    <w:p w:rsidR="00F8328E" w:rsidRPr="00AC6A74" w:rsidRDefault="00F8328E" w:rsidP="00AC6A74">
      <w:pPr>
        <w:pStyle w:val="NormalWeb"/>
        <w:rPr>
          <w:b/>
          <w:u w:val="single"/>
        </w:rPr>
      </w:pPr>
      <w:r w:rsidRPr="00AC6A74">
        <w:rPr>
          <w:b/>
        </w:rPr>
        <w:t>PART 2: Fireflies</w:t>
      </w:r>
      <w:r w:rsidR="00AC6A74">
        <w:rPr>
          <w:b/>
        </w:rPr>
        <w:t xml:space="preserve"> - </w:t>
      </w:r>
      <w:r w:rsidRPr="00AC6A74">
        <w:rPr>
          <w:b/>
        </w:rPr>
        <w:t xml:space="preserve">Go back to </w:t>
      </w:r>
      <w:r w:rsidR="00D72CB3">
        <w:rPr>
          <w:b/>
          <w:u w:val="single"/>
        </w:rPr>
        <w:t xml:space="preserve">More </w:t>
      </w:r>
      <w:proofErr w:type="gramStart"/>
      <w:r w:rsidR="00D72CB3">
        <w:rPr>
          <w:b/>
          <w:u w:val="single"/>
        </w:rPr>
        <w:t>About</w:t>
      </w:r>
      <w:proofErr w:type="gramEnd"/>
      <w:r w:rsidR="00D72CB3">
        <w:rPr>
          <w:b/>
          <w:u w:val="single"/>
        </w:rPr>
        <w:t xml:space="preserve"> Proteins</w:t>
      </w:r>
      <w:bookmarkStart w:id="0" w:name="_GoBack"/>
      <w:bookmarkEnd w:id="0"/>
      <w:r w:rsidRPr="00AC6A74">
        <w:rPr>
          <w:b/>
        </w:rPr>
        <w:t xml:space="preserve"> and click on </w:t>
      </w:r>
      <w:r w:rsidRPr="00AC6A74">
        <w:rPr>
          <w:b/>
          <w:u w:val="single"/>
        </w:rPr>
        <w:t>What makes a Firefly Glow?</w:t>
      </w:r>
    </w:p>
    <w:p w:rsidR="00F8328E" w:rsidRDefault="00F8328E" w:rsidP="00F8328E">
      <w:pPr>
        <w:pStyle w:val="NormalWeb"/>
        <w:numPr>
          <w:ilvl w:val="0"/>
          <w:numId w:val="1"/>
        </w:numPr>
      </w:pPr>
      <w:r>
        <w:t xml:space="preserve">What does the </w:t>
      </w:r>
      <w:r w:rsidRPr="00F8328E">
        <w:rPr>
          <w:i/>
        </w:rPr>
        <w:t>LUC</w:t>
      </w:r>
      <w:r>
        <w:t xml:space="preserve"> gene specify?</w:t>
      </w:r>
    </w:p>
    <w:p w:rsidR="00270580" w:rsidRDefault="00270580" w:rsidP="00F8328E">
      <w:pPr>
        <w:pStyle w:val="NormalWeb"/>
        <w:numPr>
          <w:ilvl w:val="0"/>
          <w:numId w:val="1"/>
        </w:numPr>
      </w:pPr>
      <w:r>
        <w:t xml:space="preserve">The RNA polymerase makes a copy of the </w:t>
      </w:r>
      <w:r w:rsidRPr="00AC6A74">
        <w:rPr>
          <w:i/>
        </w:rPr>
        <w:t>LUC</w:t>
      </w:r>
      <w:r>
        <w:t xml:space="preserve"> gene in what form?</w:t>
      </w:r>
    </w:p>
    <w:p w:rsidR="00270580" w:rsidRDefault="00270580" w:rsidP="00270580">
      <w:pPr>
        <w:pStyle w:val="NormalWeb"/>
        <w:numPr>
          <w:ilvl w:val="1"/>
          <w:numId w:val="1"/>
        </w:numPr>
      </w:pPr>
      <w:r>
        <w:t xml:space="preserve">Once transcription is complete, where does the </w:t>
      </w:r>
      <w:proofErr w:type="spellStart"/>
      <w:r>
        <w:t>nRNA</w:t>
      </w:r>
      <w:proofErr w:type="spellEnd"/>
      <w:r>
        <w:t xml:space="preserve"> go next?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>What is the cell’s protein-making machine?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>What is being made through the strin</w:t>
      </w:r>
      <w:r w:rsidR="00AC6A74">
        <w:t>g</w:t>
      </w:r>
      <w:r>
        <w:t xml:space="preserve"> of amino acids?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 xml:space="preserve">What must happen in order for the </w:t>
      </w:r>
      <w:r w:rsidRPr="00AC6A74">
        <w:rPr>
          <w:i/>
        </w:rPr>
        <w:t>LUC</w:t>
      </w:r>
      <w:r>
        <w:t xml:space="preserve"> gene to become active?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>In order for the firefly to produce visible light, how many luciferase enzymes must be produced at once?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lastRenderedPageBreak/>
        <w:t>Wh</w:t>
      </w:r>
      <w:r w:rsidR="00AC6A74">
        <w:t>at chemical does the luciferase</w:t>
      </w:r>
      <w:r>
        <w:t xml:space="preserve"> seek to bind with?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>What mol</w:t>
      </w:r>
      <w:r w:rsidR="00AC6A74">
        <w:t>ecule is the luciferin combining wi</w:t>
      </w:r>
      <w:r>
        <w:t>th to form oxyluciferin?</w:t>
      </w:r>
    </w:p>
    <w:p w:rsidR="00270580" w:rsidRDefault="00270580" w:rsidP="00270580">
      <w:pPr>
        <w:pStyle w:val="NormalWeb"/>
        <w:numPr>
          <w:ilvl w:val="0"/>
          <w:numId w:val="1"/>
        </w:numPr>
      </w:pPr>
      <w:r>
        <w:t>Why does</w:t>
      </w:r>
      <w:r w:rsidR="00AC6A74">
        <w:t xml:space="preserve"> the firefly emit the light produc</w:t>
      </w:r>
      <w:r>
        <w:t>ed in this reaction?</w:t>
      </w:r>
    </w:p>
    <w:p w:rsidR="00270580" w:rsidRPr="00AC6A74" w:rsidRDefault="00270580" w:rsidP="00AC6A74">
      <w:pPr>
        <w:pStyle w:val="NormalWeb"/>
        <w:rPr>
          <w:b/>
        </w:rPr>
      </w:pPr>
      <w:r w:rsidRPr="00AC6A74">
        <w:rPr>
          <w:b/>
        </w:rPr>
        <w:t>PART 3: DNA Game</w:t>
      </w:r>
    </w:p>
    <w:p w:rsidR="00270580" w:rsidRPr="00AC6A74" w:rsidRDefault="00270580" w:rsidP="00270580">
      <w:pPr>
        <w:pStyle w:val="NormalWeb"/>
        <w:ind w:left="360"/>
        <w:rPr>
          <w:b/>
        </w:rPr>
      </w:pPr>
      <w:r w:rsidRPr="00AC6A74">
        <w:rPr>
          <w:b/>
        </w:rPr>
        <w:t>Go to</w:t>
      </w:r>
      <w:r>
        <w:t xml:space="preserve"> </w:t>
      </w:r>
      <w:hyperlink r:id="rId5" w:history="1">
        <w:r w:rsidRPr="00315EC0">
          <w:rPr>
            <w:rStyle w:val="Hyperlink"/>
          </w:rPr>
          <w:t>http://www.nobelprize.org/educational/medicine/dna_double_helix/</w:t>
        </w:r>
      </w:hyperlink>
      <w:r>
        <w:t xml:space="preserve"> </w:t>
      </w:r>
      <w:r w:rsidRPr="00AC6A74">
        <w:rPr>
          <w:b/>
        </w:rPr>
        <w:t>and click on “Play DNA Game”.</w:t>
      </w:r>
    </w:p>
    <w:p w:rsidR="00270580" w:rsidRDefault="00270580" w:rsidP="00270580">
      <w:pPr>
        <w:pStyle w:val="NormalWeb"/>
        <w:ind w:left="360"/>
      </w:pPr>
      <w:r>
        <w:t>Read through the introduction.  Once you get to the game portion, click on “Organism #1</w:t>
      </w:r>
      <w:proofErr w:type="gramStart"/>
      <w:r>
        <w:t>”  The</w:t>
      </w:r>
      <w:proofErr w:type="gramEnd"/>
      <w:r>
        <w:t xml:space="preserve"> goal i</w:t>
      </w:r>
      <w:r w:rsidR="00AC6A74">
        <w:t>s to match the complementary mRN</w:t>
      </w:r>
      <w:r>
        <w:t>A base pairs on BOTH sides as fast as you can.  DRAW and Fill out the table once you have completed each portion of the game.</w:t>
      </w:r>
    </w:p>
    <w:p w:rsidR="00270580" w:rsidRPr="00AC6A74" w:rsidRDefault="00270580" w:rsidP="00270580">
      <w:pPr>
        <w:pStyle w:val="NormalWeb"/>
        <w:ind w:left="360"/>
        <w:rPr>
          <w:b/>
          <w:i/>
        </w:rPr>
      </w:pPr>
      <w:r w:rsidRPr="00AC6A74">
        <w:rPr>
          <w:b/>
          <w:i/>
        </w:rPr>
        <w:t>NOTE:</w:t>
      </w:r>
    </w:p>
    <w:p w:rsidR="00270580" w:rsidRPr="00AC6A74" w:rsidRDefault="00270580" w:rsidP="00270580">
      <w:pPr>
        <w:pStyle w:val="NormalWeb"/>
        <w:numPr>
          <w:ilvl w:val="0"/>
          <w:numId w:val="2"/>
        </w:numPr>
        <w:rPr>
          <w:b/>
          <w:i/>
        </w:rPr>
      </w:pPr>
      <w:r w:rsidRPr="00AC6A74">
        <w:rPr>
          <w:b/>
          <w:i/>
        </w:rPr>
        <w:t>You may find this hard but do your best!!</w:t>
      </w:r>
    </w:p>
    <w:p w:rsidR="00270580" w:rsidRPr="00AC6A74" w:rsidRDefault="00270580" w:rsidP="00270580">
      <w:pPr>
        <w:pStyle w:val="NormalWeb"/>
        <w:numPr>
          <w:ilvl w:val="0"/>
          <w:numId w:val="2"/>
        </w:numPr>
        <w:rPr>
          <w:b/>
          <w:i/>
        </w:rPr>
      </w:pPr>
      <w:r w:rsidRPr="00AC6A74">
        <w:rPr>
          <w:b/>
          <w:i/>
        </w:rPr>
        <w:t xml:space="preserve">Not all results are </w:t>
      </w:r>
      <w:r w:rsidR="00AC6A74" w:rsidRPr="00AC6A74">
        <w:rPr>
          <w:b/>
          <w:i/>
        </w:rPr>
        <w:t>alike;</w:t>
      </w:r>
      <w:r w:rsidRPr="00AC6A74">
        <w:rPr>
          <w:b/>
          <w:i/>
        </w:rPr>
        <w:t xml:space="preserve"> your results may be different from your classmates.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6"/>
        <w:gridCol w:w="1867"/>
        <w:gridCol w:w="1706"/>
        <w:gridCol w:w="1721"/>
        <w:gridCol w:w="1786"/>
      </w:tblGrid>
      <w:tr w:rsidR="00270580" w:rsidTr="00CA29CA">
        <w:tc>
          <w:tcPr>
            <w:tcW w:w="1776" w:type="dxa"/>
          </w:tcPr>
          <w:p w:rsidR="00270580" w:rsidRDefault="00270580" w:rsidP="00270580">
            <w:pPr>
              <w:pStyle w:val="NormalWeb"/>
            </w:pPr>
            <w:r>
              <w:t>Organism #</w:t>
            </w:r>
          </w:p>
        </w:tc>
        <w:tc>
          <w:tcPr>
            <w:tcW w:w="1867" w:type="dxa"/>
          </w:tcPr>
          <w:p w:rsidR="00270580" w:rsidRDefault="00270580" w:rsidP="00270580">
            <w:pPr>
              <w:pStyle w:val="NormalWeb"/>
            </w:pPr>
            <w:r>
              <w:t>How many chromosomes?</w:t>
            </w:r>
          </w:p>
        </w:tc>
        <w:tc>
          <w:tcPr>
            <w:tcW w:w="1706" w:type="dxa"/>
          </w:tcPr>
          <w:p w:rsidR="00270580" w:rsidRDefault="00270580" w:rsidP="00270580">
            <w:pPr>
              <w:pStyle w:val="NormalWeb"/>
            </w:pPr>
            <w:r>
              <w:t>How many base pairs?</w:t>
            </w:r>
          </w:p>
        </w:tc>
        <w:tc>
          <w:tcPr>
            <w:tcW w:w="1721" w:type="dxa"/>
          </w:tcPr>
          <w:p w:rsidR="00270580" w:rsidRDefault="00270580" w:rsidP="00270580">
            <w:pPr>
              <w:pStyle w:val="NormalWeb"/>
            </w:pPr>
            <w:r>
              <w:t>How many genes?</w:t>
            </w:r>
          </w:p>
        </w:tc>
        <w:tc>
          <w:tcPr>
            <w:tcW w:w="1786" w:type="dxa"/>
          </w:tcPr>
          <w:p w:rsidR="00270580" w:rsidRDefault="00270580" w:rsidP="00270580">
            <w:pPr>
              <w:pStyle w:val="NormalWeb"/>
            </w:pPr>
            <w:r>
              <w:t>What is the organism?</w:t>
            </w:r>
          </w:p>
        </w:tc>
      </w:tr>
      <w:tr w:rsidR="00270580" w:rsidTr="00CA29CA">
        <w:tc>
          <w:tcPr>
            <w:tcW w:w="1776" w:type="dxa"/>
          </w:tcPr>
          <w:p w:rsidR="00270580" w:rsidRDefault="00270580" w:rsidP="00270580">
            <w:pPr>
              <w:pStyle w:val="NormalWeb"/>
            </w:pPr>
            <w:r>
              <w:t># 1</w:t>
            </w:r>
          </w:p>
        </w:tc>
        <w:tc>
          <w:tcPr>
            <w:tcW w:w="1867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06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21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86" w:type="dxa"/>
          </w:tcPr>
          <w:p w:rsidR="00270580" w:rsidRDefault="00270580" w:rsidP="00270580">
            <w:pPr>
              <w:pStyle w:val="NormalWeb"/>
            </w:pPr>
          </w:p>
        </w:tc>
      </w:tr>
      <w:tr w:rsidR="00270580" w:rsidTr="00CA29CA">
        <w:tc>
          <w:tcPr>
            <w:tcW w:w="1776" w:type="dxa"/>
          </w:tcPr>
          <w:p w:rsidR="00270580" w:rsidRDefault="00270580" w:rsidP="00270580">
            <w:pPr>
              <w:pStyle w:val="NormalWeb"/>
            </w:pPr>
            <w:r>
              <w:t># 2</w:t>
            </w:r>
          </w:p>
        </w:tc>
        <w:tc>
          <w:tcPr>
            <w:tcW w:w="1867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06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21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86" w:type="dxa"/>
          </w:tcPr>
          <w:p w:rsidR="00270580" w:rsidRDefault="00270580" w:rsidP="00270580">
            <w:pPr>
              <w:pStyle w:val="NormalWeb"/>
            </w:pPr>
          </w:p>
        </w:tc>
      </w:tr>
      <w:tr w:rsidR="00270580" w:rsidTr="00CA29CA">
        <w:tc>
          <w:tcPr>
            <w:tcW w:w="1776" w:type="dxa"/>
          </w:tcPr>
          <w:p w:rsidR="00270580" w:rsidRDefault="00270580" w:rsidP="00270580">
            <w:pPr>
              <w:pStyle w:val="NormalWeb"/>
            </w:pPr>
            <w:r>
              <w:t>#</w:t>
            </w:r>
            <w:r w:rsidR="008F242D">
              <w:t xml:space="preserve"> </w:t>
            </w:r>
            <w:r>
              <w:t>3</w:t>
            </w:r>
          </w:p>
        </w:tc>
        <w:tc>
          <w:tcPr>
            <w:tcW w:w="1867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06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21" w:type="dxa"/>
          </w:tcPr>
          <w:p w:rsidR="00270580" w:rsidRDefault="00270580" w:rsidP="00270580">
            <w:pPr>
              <w:pStyle w:val="NormalWeb"/>
            </w:pPr>
          </w:p>
        </w:tc>
        <w:tc>
          <w:tcPr>
            <w:tcW w:w="1786" w:type="dxa"/>
          </w:tcPr>
          <w:p w:rsidR="00270580" w:rsidRDefault="00270580" w:rsidP="00270580">
            <w:pPr>
              <w:pStyle w:val="NormalWeb"/>
            </w:pPr>
          </w:p>
        </w:tc>
      </w:tr>
    </w:tbl>
    <w:p w:rsidR="00270580" w:rsidRPr="00AC6A74" w:rsidRDefault="00CA29CA" w:rsidP="00CA29CA">
      <w:pPr>
        <w:pStyle w:val="NormalWeb"/>
        <w:rPr>
          <w:b/>
        </w:rPr>
      </w:pPr>
      <w:r w:rsidRPr="00AC6A74">
        <w:rPr>
          <w:b/>
        </w:rPr>
        <w:t xml:space="preserve">PART 4: </w:t>
      </w:r>
      <w:proofErr w:type="gramStart"/>
      <w:r w:rsidRPr="00AC6A74">
        <w:rPr>
          <w:b/>
        </w:rPr>
        <w:t>MUTATIONS</w:t>
      </w:r>
      <w:r w:rsidR="00426FA8">
        <w:rPr>
          <w:b/>
        </w:rPr>
        <w:t xml:space="preserve">  -</w:t>
      </w:r>
      <w:proofErr w:type="gramEnd"/>
      <w:r w:rsidR="00426FA8">
        <w:rPr>
          <w:b/>
        </w:rPr>
        <w:t xml:space="preserve">  Go to…..</w:t>
      </w:r>
    </w:p>
    <w:p w:rsidR="00CA29CA" w:rsidRDefault="00D72CB3" w:rsidP="00CA29CA">
      <w:pPr>
        <w:pStyle w:val="NormalWeb"/>
      </w:pPr>
      <w:hyperlink r:id="rId6" w:anchor="interactives/sam/DNA-to-proteins/4-mutations.json" w:history="1">
        <w:r w:rsidR="008F242D" w:rsidRPr="001B20D1">
          <w:rPr>
            <w:rStyle w:val="Hyperlink"/>
          </w:rPr>
          <w:t>http://lab.concord.org/embeddable.html#interactives/sam/DNA-to-proteins/4-mutations.json</w:t>
        </w:r>
      </w:hyperlink>
    </w:p>
    <w:p w:rsidR="00CA29CA" w:rsidRDefault="00CA29CA" w:rsidP="00CA29CA">
      <w:pPr>
        <w:pStyle w:val="NormalWeb"/>
        <w:numPr>
          <w:ilvl w:val="0"/>
          <w:numId w:val="3"/>
        </w:numPr>
      </w:pPr>
      <w:r>
        <w:t xml:space="preserve"> Click on the icon “Show DNA”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>Then click the icon “Transcribe”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>After a few moments, select “Translate” and then “Show Protein”.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>Write the 11 amino acid sequence that makes up the protein….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 xml:space="preserve">Press the “reset” button.  On the DNA strand, select any nitrogen base.  This will bring up a menu of several different types of mutations.  </w:t>
      </w:r>
    </w:p>
    <w:p w:rsidR="00CA29CA" w:rsidRDefault="00CA29CA" w:rsidP="00CA29CA">
      <w:pPr>
        <w:pStyle w:val="NormalWeb"/>
        <w:numPr>
          <w:ilvl w:val="1"/>
          <w:numId w:val="3"/>
        </w:numPr>
      </w:pPr>
      <w:r>
        <w:t>First select “Substitution Mutation” and repeat steps 2 and 3</w:t>
      </w:r>
    </w:p>
    <w:p w:rsidR="00CA29CA" w:rsidRDefault="00CA29CA" w:rsidP="00CA29CA">
      <w:pPr>
        <w:pStyle w:val="NormalWeb"/>
        <w:numPr>
          <w:ilvl w:val="1"/>
          <w:numId w:val="3"/>
        </w:numPr>
      </w:pPr>
      <w:r>
        <w:t>Write the new 11 amino acid sequence of the new protein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>Press the “reset” button again.  Select a different nitrogen base on the DNA str</w:t>
      </w:r>
      <w:r w:rsidR="00426FA8">
        <w:t>a</w:t>
      </w:r>
      <w:r>
        <w:t>nd then select the “Insertion Mutation” and repeat steps 2 and 3.</w:t>
      </w:r>
    </w:p>
    <w:p w:rsidR="00CA29CA" w:rsidRDefault="00CA29CA" w:rsidP="00CA29CA">
      <w:pPr>
        <w:pStyle w:val="NormalWeb"/>
        <w:numPr>
          <w:ilvl w:val="1"/>
          <w:numId w:val="3"/>
        </w:numPr>
      </w:pPr>
      <w:r>
        <w:t>Write the new 11 amino acid sequence of the new protein</w:t>
      </w:r>
    </w:p>
    <w:p w:rsidR="00CA29CA" w:rsidRDefault="00CA29CA" w:rsidP="00CA29CA">
      <w:pPr>
        <w:pStyle w:val="NormalWeb"/>
        <w:numPr>
          <w:ilvl w:val="0"/>
          <w:numId w:val="3"/>
        </w:numPr>
      </w:pPr>
      <w:r>
        <w:t>Finally, repeat step 5 but select “Deletion Mutation”.</w:t>
      </w:r>
    </w:p>
    <w:p w:rsidR="00CA29CA" w:rsidRDefault="00CA29CA" w:rsidP="00CA29CA">
      <w:pPr>
        <w:pStyle w:val="NormalWeb"/>
        <w:numPr>
          <w:ilvl w:val="1"/>
          <w:numId w:val="3"/>
        </w:numPr>
      </w:pPr>
      <w:r>
        <w:t>Write the new 11 amino acid sequence of the new protein</w:t>
      </w:r>
    </w:p>
    <w:p w:rsidR="00CA29CA" w:rsidRDefault="00426FA8" w:rsidP="00CA29CA">
      <w:pPr>
        <w:pStyle w:val="NormalWeb"/>
        <w:numPr>
          <w:ilvl w:val="0"/>
          <w:numId w:val="3"/>
        </w:numPr>
      </w:pPr>
      <w:r>
        <w:t>Identify the differences AND similarities between each</w:t>
      </w:r>
      <w:r w:rsidR="00CA29CA">
        <w:t xml:space="preserve"> </w:t>
      </w:r>
      <w:r>
        <w:t xml:space="preserve">mutated </w:t>
      </w:r>
      <w:r w:rsidR="00CA29CA">
        <w:t>protein c</w:t>
      </w:r>
      <w:r>
        <w:t>ompared to the original protein.</w:t>
      </w:r>
    </w:p>
    <w:p w:rsidR="00F8328E" w:rsidRDefault="00F8328E"/>
    <w:sectPr w:rsidR="00F8328E" w:rsidSect="006A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2A3"/>
    <w:multiLevelType w:val="hybridMultilevel"/>
    <w:tmpl w:val="350C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368D"/>
    <w:multiLevelType w:val="hybridMultilevel"/>
    <w:tmpl w:val="7ECC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036AA"/>
    <w:multiLevelType w:val="hybridMultilevel"/>
    <w:tmpl w:val="44222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8E"/>
    <w:rsid w:val="00270580"/>
    <w:rsid w:val="00426FA8"/>
    <w:rsid w:val="006A0525"/>
    <w:rsid w:val="008A59BD"/>
    <w:rsid w:val="008F242D"/>
    <w:rsid w:val="00AC6A74"/>
    <w:rsid w:val="00CA29CA"/>
    <w:rsid w:val="00D72CB3"/>
    <w:rsid w:val="00F8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C334B-009F-4C9B-A77C-D621D1F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.concord.org/embeddable.html" TargetMode="External"/><Relationship Id="rId5" Type="http://schemas.openxmlformats.org/officeDocument/2006/relationships/hyperlink" Target="http://www.nobelprize.org/educational/medicine/dna_double_heli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Alma R Huckaby</cp:lastModifiedBy>
  <cp:revision>2</cp:revision>
  <dcterms:created xsi:type="dcterms:W3CDTF">2017-12-05T19:22:00Z</dcterms:created>
  <dcterms:modified xsi:type="dcterms:W3CDTF">2017-12-05T19:22:00Z</dcterms:modified>
</cp:coreProperties>
</file>