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03" w:rsidRPr="00414B92" w:rsidRDefault="005C1703" w:rsidP="005C1703">
      <w:pPr>
        <w:rPr>
          <w:b/>
          <w:sz w:val="32"/>
          <w:szCs w:val="32"/>
        </w:rPr>
      </w:pPr>
      <w:r w:rsidRPr="00414B92">
        <w:rPr>
          <w:b/>
          <w:sz w:val="32"/>
          <w:szCs w:val="32"/>
        </w:rPr>
        <w:t>ICES</w:t>
      </w:r>
      <w:r>
        <w:rPr>
          <w:b/>
          <w:sz w:val="32"/>
          <w:szCs w:val="32"/>
        </w:rPr>
        <w:t xml:space="preserve"> Worksheet</w:t>
      </w:r>
    </w:p>
    <w:p w:rsidR="005C1703" w:rsidRDefault="00635D29" w:rsidP="005C1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Human Population and Development</w:t>
      </w:r>
    </w:p>
    <w:p w:rsidR="005C1703" w:rsidRDefault="005C1703" w:rsidP="005C1703">
      <w:pPr>
        <w:rPr>
          <w:sz w:val="24"/>
          <w:szCs w:val="24"/>
        </w:rPr>
      </w:pPr>
      <w:r>
        <w:rPr>
          <w:sz w:val="24"/>
          <w:szCs w:val="24"/>
        </w:rPr>
        <w:t xml:space="preserve">Using your ICES disk – go </w:t>
      </w:r>
      <w:r w:rsidR="00635D29">
        <w:rPr>
          <w:sz w:val="24"/>
          <w:szCs w:val="24"/>
        </w:rPr>
        <w:t>to Chapter 11</w:t>
      </w:r>
      <w:r>
        <w:rPr>
          <w:sz w:val="24"/>
          <w:szCs w:val="24"/>
        </w:rPr>
        <w:t xml:space="preserve"> (</w:t>
      </w:r>
      <w:r w:rsidR="00635D29">
        <w:rPr>
          <w:sz w:val="24"/>
          <w:szCs w:val="24"/>
        </w:rPr>
        <w:t>Human Population and Development)</w:t>
      </w:r>
    </w:p>
    <w:p w:rsidR="005C1703" w:rsidRDefault="00635D29" w:rsidP="005C17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each section summary </w:t>
      </w:r>
      <w:r w:rsidR="00B11316">
        <w:rPr>
          <w:sz w:val="24"/>
          <w:szCs w:val="24"/>
        </w:rPr>
        <w:t xml:space="preserve"> </w:t>
      </w:r>
    </w:p>
    <w:p w:rsidR="00B11316" w:rsidRDefault="00B11316" w:rsidP="00B11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="005C1703">
        <w:rPr>
          <w:sz w:val="24"/>
          <w:szCs w:val="24"/>
        </w:rPr>
        <w:t xml:space="preserve"> the interactive figures at the top o</w:t>
      </w:r>
      <w:r>
        <w:rPr>
          <w:sz w:val="24"/>
          <w:szCs w:val="24"/>
        </w:rPr>
        <w:t xml:space="preserve">f the page </w:t>
      </w:r>
    </w:p>
    <w:p w:rsidR="00B11316" w:rsidRPr="00B11316" w:rsidRDefault="00B11316" w:rsidP="00B11316">
      <w:pPr>
        <w:pStyle w:val="ListParagraph"/>
        <w:rPr>
          <w:sz w:val="24"/>
          <w:szCs w:val="24"/>
        </w:rPr>
      </w:pPr>
    </w:p>
    <w:p w:rsidR="00B11316" w:rsidRP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Define: crude birth rate, crude death rate</w:t>
      </w:r>
      <w:r w:rsidR="00157416">
        <w:rPr>
          <w:sz w:val="24"/>
          <w:szCs w:val="24"/>
        </w:rPr>
        <w:t xml:space="preserve">, </w:t>
      </w:r>
      <w:r w:rsidR="009F51B0">
        <w:rPr>
          <w:sz w:val="24"/>
          <w:szCs w:val="24"/>
        </w:rPr>
        <w:t xml:space="preserve">total fertility rate, replacement level fertility, life expectancy, infant mortality rate, age structure, demographic transition model, family planning, urban areas, rural areas, degree of urbanization, </w:t>
      </w:r>
      <w:r w:rsidR="00157416">
        <w:rPr>
          <w:sz w:val="24"/>
          <w:szCs w:val="24"/>
        </w:rPr>
        <w:t>urban sprawl</w:t>
      </w:r>
      <w:r w:rsidR="009F51B0">
        <w:rPr>
          <w:sz w:val="24"/>
          <w:szCs w:val="24"/>
        </w:rPr>
        <w:t xml:space="preserve">, noise pollution, and </w:t>
      </w:r>
      <w:bookmarkStart w:id="0" w:name="_GoBack"/>
      <w:bookmarkEnd w:id="0"/>
      <w:r w:rsidR="009F51B0">
        <w:rPr>
          <w:sz w:val="24"/>
          <w:szCs w:val="24"/>
        </w:rPr>
        <w:t>land use planning</w:t>
      </w:r>
    </w:p>
    <w:p w:rsid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Compare case studies of population growth in India and China</w:t>
      </w:r>
    </w:p>
    <w:p w:rsid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why people migrate from rural to urban areas</w:t>
      </w:r>
    </w:p>
    <w:p w:rsid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Summarize the resources and environmental problems of urbanization</w:t>
      </w:r>
    </w:p>
    <w:p w:rsidR="00B11316" w:rsidRDefault="001574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B11316">
        <w:rPr>
          <w:sz w:val="24"/>
          <w:szCs w:val="24"/>
        </w:rPr>
        <w:t>hat are the advantages of an eco-city?</w:t>
      </w:r>
    </w:p>
    <w:p w:rsid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an example of an eco-city.</w:t>
      </w:r>
    </w:p>
    <w:p w:rsidR="00B11316" w:rsidRDefault="00B11316" w:rsidP="00B11316">
      <w:pPr>
        <w:rPr>
          <w:sz w:val="24"/>
          <w:szCs w:val="24"/>
        </w:rPr>
      </w:pPr>
      <w:r>
        <w:rPr>
          <w:sz w:val="24"/>
          <w:szCs w:val="24"/>
        </w:rPr>
        <w:t>Animations:</w:t>
      </w:r>
    </w:p>
    <w:p w:rsid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2 regions show the greatest changes in population size from 2003 to 2005?</w:t>
      </w:r>
    </w:p>
    <w:p w:rsid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two age structure diagrams look more alike?</w:t>
      </w:r>
    </w:p>
    <w:p w:rsidR="00B11316" w:rsidRDefault="00B11316" w:rsidP="00B113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would you describe the populations of those countries based on the diagram?</w:t>
      </w:r>
    </w:p>
    <w:p w:rsidR="00B11316" w:rsidRDefault="00B11316" w:rsidP="00B113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country’s population age structure is most evenly distributed?</w:t>
      </w:r>
    </w:p>
    <w:p w:rsid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this diagram indicate about the average life span of males and </w:t>
      </w:r>
      <w:proofErr w:type="spellStart"/>
      <w:r>
        <w:rPr>
          <w:sz w:val="24"/>
          <w:szCs w:val="24"/>
        </w:rPr>
        <w:t>femalaes</w:t>
      </w:r>
      <w:proofErr w:type="spellEnd"/>
      <w:r>
        <w:rPr>
          <w:sz w:val="24"/>
          <w:szCs w:val="24"/>
        </w:rPr>
        <w:t xml:space="preserve"> in the US in 2035?</w:t>
      </w:r>
    </w:p>
    <w:p w:rsidR="00B11316" w:rsidRDefault="00B11316" w:rsidP="00B113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stages of demographic transition:</w:t>
      </w:r>
    </w:p>
    <w:p w:rsidR="00B11316" w:rsidRDefault="00B11316" w:rsidP="00B113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Stage 1 – Preindustrial</w:t>
      </w:r>
    </w:p>
    <w:p w:rsidR="00B11316" w:rsidRDefault="00B11316" w:rsidP="00B113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Stage 2 – Transitional</w:t>
      </w:r>
    </w:p>
    <w:p w:rsidR="00B11316" w:rsidRDefault="00B11316" w:rsidP="00B113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Stage 3 - Industrial</w:t>
      </w:r>
    </w:p>
    <w:p w:rsidR="00B11316" w:rsidRPr="00B11316" w:rsidRDefault="00B11316" w:rsidP="00B113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Stage 4 – Post Industrial</w:t>
      </w:r>
    </w:p>
    <w:p w:rsidR="00B11316" w:rsidRPr="00B11316" w:rsidRDefault="00B11316" w:rsidP="00B11316">
      <w:pPr>
        <w:pStyle w:val="ListParagraph"/>
        <w:ind w:left="1080"/>
        <w:rPr>
          <w:sz w:val="24"/>
          <w:szCs w:val="24"/>
        </w:rPr>
      </w:pPr>
    </w:p>
    <w:sectPr w:rsidR="00B11316" w:rsidRPr="00B1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9DD"/>
    <w:multiLevelType w:val="hybridMultilevel"/>
    <w:tmpl w:val="EC4A7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66D99"/>
    <w:multiLevelType w:val="hybridMultilevel"/>
    <w:tmpl w:val="ACD880C4"/>
    <w:lvl w:ilvl="0" w:tplc="E4146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E6C61"/>
    <w:multiLevelType w:val="hybridMultilevel"/>
    <w:tmpl w:val="6D802272"/>
    <w:lvl w:ilvl="0" w:tplc="BC64C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3"/>
    <w:rsid w:val="00157416"/>
    <w:rsid w:val="005C1703"/>
    <w:rsid w:val="00635D29"/>
    <w:rsid w:val="008325FA"/>
    <w:rsid w:val="009F51B0"/>
    <w:rsid w:val="00B11316"/>
    <w:rsid w:val="00D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5</cp:revision>
  <dcterms:created xsi:type="dcterms:W3CDTF">2015-01-20T17:45:00Z</dcterms:created>
  <dcterms:modified xsi:type="dcterms:W3CDTF">2015-01-26T19:30:00Z</dcterms:modified>
</cp:coreProperties>
</file>