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5" w:rsidRDefault="00C63098">
      <w:r>
        <w:t>CK 12 Cnidarians</w:t>
      </w:r>
    </w:p>
    <w:p w:rsidR="00C63098" w:rsidRDefault="00C63098">
      <w:r>
        <w:t>Guided Reading – READ and then answer the following questions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 xml:space="preserve"> Sea anemones are a group of water-dwelling _____ animals in the phylum _____.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Cnidarians are invertebrates such as _____ and _____.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They have _____ symmetry and tissues.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 xml:space="preserve">A _____ is a long, thin, coiled stinger.  </w:t>
      </w:r>
      <w:proofErr w:type="gramStart"/>
      <w:r>
        <w:t>It</w:t>
      </w:r>
      <w:proofErr w:type="gramEnd"/>
      <w:r>
        <w:t xml:space="preserve"> has a barb that may inject _____.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There are two basic body plans in cnidarians.  They are called _____ and _____.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The _____ has a tubular body and is usually _____.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The _____ has a bell-shaped body and is typically _____.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Cnidarians have a simple nervous system consisting of a _____ ____ that can detect touch.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Corals exist only as _____.  They excrete a _____ _____ exoskeleton.  Over time, this builds up to become a _____ _____.</w:t>
      </w:r>
    </w:p>
    <w:p w:rsidR="00C63098" w:rsidRDefault="00C63098" w:rsidP="00C63098">
      <w:pPr>
        <w:pStyle w:val="ListParagraph"/>
        <w:numPr>
          <w:ilvl w:val="0"/>
          <w:numId w:val="1"/>
        </w:numPr>
      </w:pPr>
      <w:r>
        <w:t>Unlike corals, jellyfish spend most of their lives as _____.  They live virtually everywhere in the ocean.  They are typically _____.</w:t>
      </w:r>
      <w:bookmarkStart w:id="0" w:name="_GoBack"/>
      <w:bookmarkEnd w:id="0"/>
    </w:p>
    <w:sectPr w:rsidR="00C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72E5"/>
    <w:multiLevelType w:val="hybridMultilevel"/>
    <w:tmpl w:val="C090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8"/>
    <w:rsid w:val="004E78E5"/>
    <w:rsid w:val="00C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81AAC-13DD-4628-994C-46A8BDA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2016-05-10T21:48:00Z</dcterms:created>
  <dcterms:modified xsi:type="dcterms:W3CDTF">2016-05-10T21:54:00Z</dcterms:modified>
</cp:coreProperties>
</file>